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6" w:rsidRDefault="00D04376" w:rsidP="00287896">
      <w:pPr>
        <w:pStyle w:val="Caption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D04376" w:rsidRPr="0062045C" w:rsidRDefault="00D04376" w:rsidP="0062045C">
      <w:pPr>
        <w:pStyle w:val="Caption"/>
        <w:jc w:val="center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7" o:title=""/>
            <w10:wrap type="topAndBottom"/>
            <w10:anchorlock/>
          </v:shape>
          <o:OLEObject Type="Embed" ProgID="Word.Picture.8" ShapeID="_x0000_s1026" DrawAspect="Content" ObjectID="_1589280454" r:id="rId8"/>
        </w:pict>
      </w:r>
      <w:r w:rsidRPr="0062045C">
        <w:rPr>
          <w:sz w:val="28"/>
          <w:szCs w:val="28"/>
        </w:rPr>
        <w:t>УКРАЇНА</w:t>
      </w:r>
    </w:p>
    <w:p w:rsidR="00D04376" w:rsidRPr="0062045C" w:rsidRDefault="00D04376" w:rsidP="0062045C">
      <w:pPr>
        <w:jc w:val="center"/>
        <w:rPr>
          <w:b/>
          <w:smallCaps/>
          <w:sz w:val="28"/>
          <w:szCs w:val="28"/>
          <w:lang w:val="uk-UA"/>
        </w:rPr>
      </w:pPr>
      <w:r w:rsidRPr="0062045C">
        <w:rPr>
          <w:b/>
          <w:smallCaps/>
          <w:sz w:val="28"/>
          <w:szCs w:val="28"/>
          <w:lang w:val="uk-UA"/>
        </w:rPr>
        <w:t xml:space="preserve">Нетішинська міська рада Хмельницької області </w:t>
      </w:r>
    </w:p>
    <w:p w:rsidR="00D04376" w:rsidRPr="0062045C" w:rsidRDefault="00D04376" w:rsidP="0062045C">
      <w:pPr>
        <w:jc w:val="center"/>
        <w:rPr>
          <w:b/>
          <w:sz w:val="26"/>
          <w:szCs w:val="26"/>
          <w:lang w:val="uk-UA"/>
        </w:rPr>
      </w:pPr>
    </w:p>
    <w:p w:rsidR="00D04376" w:rsidRPr="0062045C" w:rsidRDefault="00D04376" w:rsidP="0062045C">
      <w:pPr>
        <w:jc w:val="center"/>
        <w:rPr>
          <w:b/>
          <w:sz w:val="32"/>
          <w:szCs w:val="32"/>
          <w:lang w:val="uk-UA"/>
        </w:rPr>
      </w:pPr>
      <w:r w:rsidRPr="0062045C">
        <w:rPr>
          <w:b/>
          <w:sz w:val="32"/>
          <w:szCs w:val="32"/>
          <w:lang w:val="uk-UA"/>
        </w:rPr>
        <w:t>Р І Ш Е Н Н Я</w:t>
      </w:r>
    </w:p>
    <w:p w:rsidR="00D04376" w:rsidRPr="0062045C" w:rsidRDefault="00D04376" w:rsidP="0062045C">
      <w:pPr>
        <w:jc w:val="center"/>
        <w:rPr>
          <w:b/>
          <w:sz w:val="6"/>
          <w:szCs w:val="6"/>
          <w:lang w:val="uk-UA"/>
        </w:rPr>
      </w:pPr>
    </w:p>
    <w:p w:rsidR="00D04376" w:rsidRPr="0062045C" w:rsidRDefault="00D04376" w:rsidP="0062045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 другої </w:t>
      </w:r>
      <w:r w:rsidRPr="0062045C">
        <w:rPr>
          <w:b/>
          <w:sz w:val="28"/>
          <w:szCs w:val="28"/>
          <w:lang w:val="uk-UA"/>
        </w:rPr>
        <w:t>сесії Нетішинської міської ради</w:t>
      </w:r>
    </w:p>
    <w:p w:rsidR="00D04376" w:rsidRPr="0062045C" w:rsidRDefault="00D04376" w:rsidP="0062045C">
      <w:pPr>
        <w:jc w:val="center"/>
        <w:rPr>
          <w:b/>
          <w:sz w:val="28"/>
          <w:szCs w:val="28"/>
          <w:lang w:val="uk-UA"/>
        </w:rPr>
      </w:pPr>
      <w:r w:rsidRPr="0062045C">
        <w:rPr>
          <w:b/>
          <w:sz w:val="28"/>
          <w:szCs w:val="28"/>
          <w:lang w:val="uk-UA"/>
        </w:rPr>
        <w:t>VІІ скликання</w:t>
      </w:r>
    </w:p>
    <w:p w:rsidR="00D04376" w:rsidRPr="0062045C" w:rsidRDefault="00D04376" w:rsidP="0062045C">
      <w:pPr>
        <w:rPr>
          <w:sz w:val="26"/>
          <w:szCs w:val="26"/>
          <w:lang w:val="uk-UA"/>
        </w:rPr>
      </w:pPr>
    </w:p>
    <w:p w:rsidR="00D04376" w:rsidRPr="0062045C" w:rsidRDefault="00D04376" w:rsidP="0062045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08.06.2018</w:t>
      </w:r>
      <w:r w:rsidRPr="0062045C">
        <w:rPr>
          <w:b/>
          <w:sz w:val="28"/>
          <w:szCs w:val="28"/>
          <w:lang w:val="uk-UA"/>
        </w:rPr>
        <w:tab/>
      </w:r>
      <w:r w:rsidRPr="0062045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62045C">
        <w:rPr>
          <w:b/>
          <w:sz w:val="28"/>
          <w:szCs w:val="28"/>
          <w:lang w:val="uk-UA"/>
        </w:rPr>
        <w:tab/>
        <w:t>Нетішин</w:t>
      </w:r>
      <w:r w:rsidRPr="0062045C">
        <w:rPr>
          <w:b/>
          <w:sz w:val="28"/>
          <w:szCs w:val="28"/>
          <w:lang w:val="uk-UA"/>
        </w:rPr>
        <w:tab/>
      </w:r>
      <w:r w:rsidRPr="0062045C">
        <w:rPr>
          <w:b/>
          <w:sz w:val="28"/>
          <w:szCs w:val="28"/>
          <w:lang w:val="uk-UA"/>
        </w:rPr>
        <w:tab/>
      </w:r>
      <w:r w:rsidRPr="0062045C">
        <w:rPr>
          <w:b/>
          <w:sz w:val="28"/>
          <w:szCs w:val="28"/>
          <w:lang w:val="uk-UA"/>
        </w:rPr>
        <w:tab/>
      </w:r>
      <w:r w:rsidRPr="0062045C">
        <w:rPr>
          <w:b/>
          <w:sz w:val="28"/>
          <w:szCs w:val="28"/>
          <w:lang w:val="uk-UA"/>
        </w:rPr>
        <w:tab/>
        <w:t xml:space="preserve">      № </w:t>
      </w:r>
      <w:r>
        <w:rPr>
          <w:b/>
          <w:sz w:val="28"/>
          <w:szCs w:val="28"/>
          <w:lang w:val="uk-UA"/>
        </w:rPr>
        <w:t>42</w:t>
      </w:r>
      <w:r w:rsidRPr="0062045C"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uk-UA"/>
        </w:rPr>
        <w:t>____</w:t>
      </w:r>
    </w:p>
    <w:p w:rsidR="00D04376" w:rsidRPr="0062045C" w:rsidRDefault="00D04376" w:rsidP="009668C6">
      <w:pPr>
        <w:rPr>
          <w:sz w:val="28"/>
          <w:szCs w:val="28"/>
          <w:lang w:val="uk-UA"/>
        </w:rPr>
      </w:pPr>
    </w:p>
    <w:p w:rsidR="00D04376" w:rsidRPr="0062045C" w:rsidRDefault="00D04376" w:rsidP="00AE6805">
      <w:pPr>
        <w:ind w:right="4318"/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внесення змін до рішення двадцять третьої сесії Нетішинської міської ради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від 14 лютого 2017 року      № 23/1203 «Про</w:t>
      </w:r>
      <w:r w:rsidRPr="0062045C">
        <w:rPr>
          <w:sz w:val="28"/>
          <w:szCs w:val="28"/>
          <w:lang w:val="uk-UA"/>
        </w:rPr>
        <w:t xml:space="preserve"> програму поетапного покращання надання медичної допомоги населенню міста Нетішина та розвитку галузі охорони здоров’я на 2017-2020 роки</w:t>
      </w:r>
    </w:p>
    <w:p w:rsidR="00D04376" w:rsidRPr="00600418" w:rsidRDefault="00D04376" w:rsidP="009668C6">
      <w:pPr>
        <w:rPr>
          <w:sz w:val="16"/>
          <w:szCs w:val="16"/>
          <w:lang w:val="uk-UA"/>
        </w:rPr>
      </w:pPr>
    </w:p>
    <w:p w:rsidR="00D04376" w:rsidRPr="0062045C" w:rsidRDefault="00D04376" w:rsidP="00AE6805">
      <w:pPr>
        <w:ind w:firstLine="708"/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 xml:space="preserve">Відповідно до статті 25, </w:t>
      </w:r>
      <w:r>
        <w:rPr>
          <w:sz w:val="28"/>
          <w:szCs w:val="28"/>
          <w:lang w:val="uk-UA"/>
        </w:rPr>
        <w:t xml:space="preserve">пункту 3 </w:t>
      </w:r>
      <w:r w:rsidRPr="0062045C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>4</w:t>
      </w:r>
      <w:r w:rsidRPr="0062045C">
        <w:rPr>
          <w:sz w:val="28"/>
          <w:szCs w:val="28"/>
          <w:lang w:val="uk-UA"/>
        </w:rPr>
        <w:t xml:space="preserve"> статті 42 Закону України «Про місцеве самоврядування в Україні», рішення сорок сьомої сесії Нетішинської міської ради VІ скликання від 25 вересня 2013 року № 47/1018 «Про порядок розроблення та виконання міських цільових пр</w:t>
      </w:r>
      <w:r>
        <w:rPr>
          <w:sz w:val="28"/>
          <w:szCs w:val="28"/>
          <w:lang w:val="uk-UA"/>
        </w:rPr>
        <w:t>ограм»</w:t>
      </w:r>
      <w:r w:rsidRPr="0062045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Нетішинська міська рада    </w:t>
      </w:r>
      <w:r w:rsidRPr="0062045C">
        <w:rPr>
          <w:sz w:val="28"/>
          <w:szCs w:val="28"/>
          <w:lang w:val="uk-UA"/>
        </w:rPr>
        <w:t>в и р і ш и л а:</w:t>
      </w:r>
    </w:p>
    <w:p w:rsidR="00D04376" w:rsidRPr="0062045C" w:rsidRDefault="00D04376" w:rsidP="0059625A">
      <w:pPr>
        <w:jc w:val="both"/>
        <w:rPr>
          <w:i/>
          <w:sz w:val="28"/>
          <w:szCs w:val="28"/>
          <w:lang w:val="uk-UA"/>
        </w:rPr>
      </w:pPr>
    </w:p>
    <w:p w:rsidR="00D04376" w:rsidRDefault="00D04376" w:rsidP="00F74E71">
      <w:pPr>
        <w:ind w:firstLine="708"/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Унести до рішення двадцять третьої сесії Нетішинської міської ради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скликання від 14 лютого 2017 року № 23/1203 «Про програму </w:t>
      </w:r>
      <w:r w:rsidRPr="0062045C">
        <w:rPr>
          <w:sz w:val="28"/>
          <w:szCs w:val="28"/>
          <w:lang w:val="uk-UA"/>
        </w:rPr>
        <w:t>поетапного</w:t>
      </w:r>
      <w:r>
        <w:rPr>
          <w:sz w:val="28"/>
          <w:szCs w:val="28"/>
          <w:lang w:val="uk-UA"/>
        </w:rPr>
        <w:t xml:space="preserve"> покращення надання медичної допомоги населенню міста Нетішина та розвитку галузі охорони здоров</w:t>
      </w:r>
      <w:r w:rsidRPr="00F74E7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на 2017-2020 роки» з внесеними змінами, такі зміни:</w:t>
      </w:r>
    </w:p>
    <w:p w:rsidR="00D04376" w:rsidRDefault="00D04376" w:rsidP="00F74E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додаток до рішення викласти у новій редакції згідно з додатком.</w:t>
      </w:r>
    </w:p>
    <w:p w:rsidR="00D04376" w:rsidRPr="00287896" w:rsidRDefault="00D04376" w:rsidP="00F74E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Визнати таким, що втратило чинність, рішення сорокової сесії Нетішинської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скликання від 30 березня 2018 року № 40/2394 «Про внесення змін до рішення двадцять третьої сесії Нетішинської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скликання від 14 лютого 2017 року № 23/1203 «Про програму </w:t>
      </w:r>
      <w:r w:rsidRPr="0062045C">
        <w:rPr>
          <w:sz w:val="28"/>
          <w:szCs w:val="28"/>
          <w:lang w:val="uk-UA"/>
        </w:rPr>
        <w:t>поетапного</w:t>
      </w:r>
      <w:r>
        <w:rPr>
          <w:sz w:val="28"/>
          <w:szCs w:val="28"/>
          <w:lang w:val="uk-UA"/>
        </w:rPr>
        <w:t xml:space="preserve"> покращення надання медичної допомоги населенню міста Нетішина та розвитку галузі охорони здоров</w:t>
      </w:r>
      <w:r w:rsidRPr="00F74E7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на 2017-2020 роки».</w:t>
      </w:r>
    </w:p>
    <w:p w:rsidR="00D04376" w:rsidRPr="0062045C" w:rsidRDefault="00D04376" w:rsidP="00A5640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2045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62045C">
        <w:rPr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соціального захисту, охорони здоров’я, освіти, культури, інформації, молоді та спорту (Матросова О.В.) та заступника міського голови Бобіну О.П.</w:t>
      </w:r>
    </w:p>
    <w:p w:rsidR="00D04376" w:rsidRDefault="00D04376" w:rsidP="00AE6805">
      <w:pPr>
        <w:rPr>
          <w:sz w:val="28"/>
          <w:szCs w:val="28"/>
          <w:lang w:val="uk-UA"/>
        </w:rPr>
      </w:pPr>
    </w:p>
    <w:p w:rsidR="00D04376" w:rsidRPr="0062045C" w:rsidRDefault="00D04376" w:rsidP="00AE6805">
      <w:pPr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 xml:space="preserve">Міський голова       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2045C">
        <w:rPr>
          <w:sz w:val="28"/>
          <w:szCs w:val="28"/>
          <w:lang w:val="uk-UA"/>
        </w:rPr>
        <w:t>О.О.Супрунюк</w:t>
      </w:r>
    </w:p>
    <w:p w:rsidR="00D04376" w:rsidRPr="0062045C" w:rsidRDefault="00D04376" w:rsidP="0062045C">
      <w:pPr>
        <w:ind w:left="5664"/>
        <w:rPr>
          <w:b/>
          <w:sz w:val="28"/>
          <w:szCs w:val="28"/>
          <w:lang w:val="uk-UA"/>
        </w:rPr>
      </w:pPr>
      <w:r w:rsidRPr="0062045C">
        <w:rPr>
          <w:b/>
          <w:sz w:val="28"/>
          <w:szCs w:val="28"/>
          <w:lang w:val="uk-UA"/>
        </w:rPr>
        <w:t>ЗАТВЕРДЖЕНО</w:t>
      </w:r>
    </w:p>
    <w:p w:rsidR="00D04376" w:rsidRDefault="00D04376" w:rsidP="0062045C">
      <w:pPr>
        <w:ind w:left="5664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 xml:space="preserve">рішенням </w:t>
      </w:r>
      <w:r>
        <w:rPr>
          <w:sz w:val="28"/>
          <w:szCs w:val="28"/>
          <w:lang w:val="uk-UA"/>
        </w:rPr>
        <w:t>двадцять третьої</w:t>
      </w:r>
    </w:p>
    <w:p w:rsidR="00D04376" w:rsidRDefault="00D04376" w:rsidP="0062045C">
      <w:pPr>
        <w:ind w:left="5664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сесії</w:t>
      </w:r>
      <w:r>
        <w:rPr>
          <w:sz w:val="28"/>
          <w:szCs w:val="28"/>
          <w:lang w:val="uk-UA"/>
        </w:rPr>
        <w:t xml:space="preserve"> </w:t>
      </w:r>
      <w:r w:rsidRPr="0062045C">
        <w:rPr>
          <w:sz w:val="28"/>
          <w:szCs w:val="28"/>
          <w:lang w:val="uk-UA"/>
        </w:rPr>
        <w:t xml:space="preserve">Нетішинської міської </w:t>
      </w:r>
    </w:p>
    <w:p w:rsidR="00D04376" w:rsidRDefault="00D04376" w:rsidP="0062045C">
      <w:pPr>
        <w:ind w:left="5664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</w:t>
      </w:r>
      <w:r w:rsidRPr="0062045C">
        <w:rPr>
          <w:sz w:val="28"/>
          <w:szCs w:val="28"/>
          <w:lang w:val="uk-UA"/>
        </w:rPr>
        <w:t>VІІ скликання</w:t>
      </w:r>
    </w:p>
    <w:p w:rsidR="00D04376" w:rsidRDefault="00D04376" w:rsidP="0062045C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Pr="0062045C">
        <w:rPr>
          <w:sz w:val="28"/>
          <w:szCs w:val="28"/>
          <w:lang w:val="uk-UA"/>
        </w:rPr>
        <w:t>.02.2017 №</w:t>
      </w:r>
      <w:r>
        <w:rPr>
          <w:sz w:val="28"/>
          <w:szCs w:val="28"/>
          <w:lang w:val="uk-UA"/>
        </w:rPr>
        <w:t xml:space="preserve"> 23/1203</w:t>
      </w:r>
    </w:p>
    <w:p w:rsidR="00D04376" w:rsidRDefault="00D04376" w:rsidP="00600418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 у редакції рішення сорок другої сесії Нетішинської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08.06.2018</w:t>
      </w:r>
    </w:p>
    <w:p w:rsidR="00D04376" w:rsidRPr="00F82D9E" w:rsidRDefault="00D04376" w:rsidP="0062045C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42 /_____)</w:t>
      </w:r>
    </w:p>
    <w:p w:rsidR="00D04376" w:rsidRDefault="00D04376" w:rsidP="0062045C">
      <w:pPr>
        <w:ind w:left="5664"/>
        <w:rPr>
          <w:sz w:val="28"/>
          <w:szCs w:val="28"/>
          <w:lang w:val="uk-UA"/>
        </w:rPr>
      </w:pPr>
    </w:p>
    <w:p w:rsidR="00D04376" w:rsidRPr="0062045C" w:rsidRDefault="00D04376" w:rsidP="0062045C">
      <w:pPr>
        <w:ind w:left="5664"/>
        <w:rPr>
          <w:sz w:val="28"/>
          <w:szCs w:val="28"/>
          <w:lang w:val="uk-UA"/>
        </w:rPr>
      </w:pPr>
    </w:p>
    <w:p w:rsidR="00D04376" w:rsidRPr="0062045C" w:rsidRDefault="00D04376" w:rsidP="00705130">
      <w:pPr>
        <w:rPr>
          <w:sz w:val="28"/>
          <w:szCs w:val="28"/>
          <w:lang w:val="uk-UA"/>
        </w:rPr>
      </w:pPr>
    </w:p>
    <w:p w:rsidR="00D04376" w:rsidRPr="0062045C" w:rsidRDefault="00D04376" w:rsidP="00705130">
      <w:pPr>
        <w:rPr>
          <w:sz w:val="28"/>
          <w:szCs w:val="28"/>
          <w:lang w:val="uk-UA"/>
        </w:rPr>
      </w:pPr>
    </w:p>
    <w:p w:rsidR="00D04376" w:rsidRPr="0062045C" w:rsidRDefault="00D04376" w:rsidP="00705130">
      <w:pPr>
        <w:rPr>
          <w:sz w:val="28"/>
          <w:szCs w:val="28"/>
          <w:lang w:val="uk-UA"/>
        </w:rPr>
      </w:pPr>
    </w:p>
    <w:p w:rsidR="00D04376" w:rsidRPr="0062045C" w:rsidRDefault="00D04376" w:rsidP="00705130">
      <w:pPr>
        <w:rPr>
          <w:sz w:val="28"/>
          <w:szCs w:val="28"/>
          <w:lang w:val="uk-UA"/>
        </w:rPr>
      </w:pPr>
    </w:p>
    <w:p w:rsidR="00D04376" w:rsidRPr="0062045C" w:rsidRDefault="00D04376" w:rsidP="00705130">
      <w:pPr>
        <w:rPr>
          <w:sz w:val="28"/>
          <w:szCs w:val="28"/>
          <w:lang w:val="uk-UA"/>
        </w:rPr>
      </w:pPr>
    </w:p>
    <w:p w:rsidR="00D04376" w:rsidRPr="0062045C" w:rsidRDefault="00D04376" w:rsidP="00705130">
      <w:pPr>
        <w:rPr>
          <w:sz w:val="28"/>
          <w:szCs w:val="28"/>
          <w:lang w:val="uk-UA"/>
        </w:rPr>
      </w:pPr>
    </w:p>
    <w:p w:rsidR="00D04376" w:rsidRPr="0062045C" w:rsidRDefault="00D04376" w:rsidP="00705130">
      <w:pPr>
        <w:rPr>
          <w:sz w:val="28"/>
          <w:szCs w:val="28"/>
          <w:lang w:val="uk-UA"/>
        </w:rPr>
      </w:pPr>
    </w:p>
    <w:p w:rsidR="00D04376" w:rsidRPr="0062045C" w:rsidRDefault="00D04376" w:rsidP="00705130">
      <w:pPr>
        <w:rPr>
          <w:sz w:val="28"/>
          <w:szCs w:val="28"/>
          <w:lang w:val="uk-UA"/>
        </w:rPr>
      </w:pPr>
    </w:p>
    <w:p w:rsidR="00D04376" w:rsidRPr="0062045C" w:rsidRDefault="00D04376" w:rsidP="00705130">
      <w:pPr>
        <w:rPr>
          <w:sz w:val="28"/>
          <w:szCs w:val="28"/>
          <w:lang w:val="uk-UA"/>
        </w:rPr>
      </w:pPr>
    </w:p>
    <w:p w:rsidR="00D04376" w:rsidRPr="0062045C" w:rsidRDefault="00D04376" w:rsidP="00705130">
      <w:pPr>
        <w:jc w:val="center"/>
        <w:rPr>
          <w:sz w:val="40"/>
          <w:szCs w:val="40"/>
          <w:lang w:val="uk-UA"/>
        </w:rPr>
      </w:pPr>
      <w:r w:rsidRPr="0062045C">
        <w:rPr>
          <w:b/>
          <w:sz w:val="40"/>
          <w:szCs w:val="40"/>
          <w:lang w:val="uk-UA"/>
        </w:rPr>
        <w:t>ПРОГРАМА</w:t>
      </w:r>
    </w:p>
    <w:p w:rsidR="00D04376" w:rsidRPr="0062045C" w:rsidRDefault="00D04376" w:rsidP="00705130">
      <w:pPr>
        <w:jc w:val="center"/>
        <w:rPr>
          <w:b/>
          <w:sz w:val="36"/>
          <w:szCs w:val="36"/>
          <w:lang w:val="uk-UA"/>
        </w:rPr>
      </w:pPr>
      <w:r w:rsidRPr="0062045C">
        <w:rPr>
          <w:b/>
          <w:sz w:val="36"/>
          <w:szCs w:val="36"/>
          <w:lang w:val="uk-UA"/>
        </w:rPr>
        <w:t xml:space="preserve">поетапного покращання надання </w:t>
      </w:r>
    </w:p>
    <w:p w:rsidR="00D04376" w:rsidRPr="0062045C" w:rsidRDefault="00D04376" w:rsidP="00705130">
      <w:pPr>
        <w:jc w:val="center"/>
        <w:rPr>
          <w:b/>
          <w:sz w:val="36"/>
          <w:szCs w:val="36"/>
          <w:lang w:val="uk-UA"/>
        </w:rPr>
      </w:pPr>
      <w:r w:rsidRPr="0062045C">
        <w:rPr>
          <w:b/>
          <w:sz w:val="36"/>
          <w:szCs w:val="36"/>
          <w:lang w:val="uk-UA"/>
        </w:rPr>
        <w:t>медичної допомоги населенню міста Нетішина та розвитку  галузі охорони здоров’я</w:t>
      </w:r>
    </w:p>
    <w:p w:rsidR="00D04376" w:rsidRPr="0062045C" w:rsidRDefault="00D04376" w:rsidP="00705130">
      <w:pPr>
        <w:jc w:val="center"/>
        <w:rPr>
          <w:sz w:val="52"/>
          <w:szCs w:val="52"/>
          <w:lang w:val="uk-UA"/>
        </w:rPr>
      </w:pPr>
      <w:r w:rsidRPr="0062045C">
        <w:rPr>
          <w:b/>
          <w:sz w:val="36"/>
          <w:szCs w:val="36"/>
          <w:lang w:val="uk-UA"/>
        </w:rPr>
        <w:t>на 2017-2020 роки</w:t>
      </w:r>
    </w:p>
    <w:p w:rsidR="00D04376" w:rsidRPr="0062045C" w:rsidRDefault="00D04376" w:rsidP="00AE6805">
      <w:pPr>
        <w:ind w:left="360"/>
        <w:rPr>
          <w:sz w:val="26"/>
          <w:szCs w:val="26"/>
          <w:lang w:val="uk-UA"/>
        </w:rPr>
      </w:pPr>
    </w:p>
    <w:p w:rsidR="00D04376" w:rsidRPr="0062045C" w:rsidRDefault="00D04376" w:rsidP="00AE6805">
      <w:pPr>
        <w:ind w:left="360"/>
        <w:rPr>
          <w:sz w:val="26"/>
          <w:szCs w:val="26"/>
          <w:lang w:val="uk-UA"/>
        </w:rPr>
      </w:pPr>
    </w:p>
    <w:p w:rsidR="00D04376" w:rsidRPr="0062045C" w:rsidRDefault="00D04376" w:rsidP="00AE6805">
      <w:pPr>
        <w:ind w:left="360"/>
        <w:rPr>
          <w:sz w:val="26"/>
          <w:szCs w:val="26"/>
          <w:lang w:val="uk-UA"/>
        </w:rPr>
      </w:pPr>
    </w:p>
    <w:p w:rsidR="00D04376" w:rsidRPr="0062045C" w:rsidRDefault="00D04376" w:rsidP="00AE6805">
      <w:pPr>
        <w:ind w:left="360"/>
        <w:rPr>
          <w:sz w:val="26"/>
          <w:szCs w:val="26"/>
          <w:lang w:val="uk-UA"/>
        </w:rPr>
      </w:pPr>
    </w:p>
    <w:p w:rsidR="00D04376" w:rsidRPr="0062045C" w:rsidRDefault="00D04376" w:rsidP="00AE6805">
      <w:pPr>
        <w:ind w:left="360"/>
        <w:rPr>
          <w:sz w:val="26"/>
          <w:szCs w:val="26"/>
          <w:lang w:val="uk-UA"/>
        </w:rPr>
      </w:pPr>
    </w:p>
    <w:p w:rsidR="00D04376" w:rsidRPr="0062045C" w:rsidRDefault="00D04376" w:rsidP="00AE6805">
      <w:pPr>
        <w:ind w:left="360"/>
        <w:rPr>
          <w:sz w:val="26"/>
          <w:szCs w:val="26"/>
          <w:lang w:val="uk-UA"/>
        </w:rPr>
      </w:pPr>
    </w:p>
    <w:p w:rsidR="00D04376" w:rsidRPr="0062045C" w:rsidRDefault="00D04376" w:rsidP="00AE6805">
      <w:pPr>
        <w:ind w:left="360"/>
        <w:rPr>
          <w:sz w:val="26"/>
          <w:szCs w:val="26"/>
          <w:lang w:val="uk-UA"/>
        </w:rPr>
      </w:pPr>
    </w:p>
    <w:p w:rsidR="00D04376" w:rsidRPr="0062045C" w:rsidRDefault="00D04376" w:rsidP="00AE6805">
      <w:pPr>
        <w:ind w:left="360"/>
        <w:rPr>
          <w:sz w:val="26"/>
          <w:szCs w:val="26"/>
          <w:lang w:val="uk-UA"/>
        </w:rPr>
      </w:pPr>
    </w:p>
    <w:p w:rsidR="00D04376" w:rsidRPr="0062045C" w:rsidRDefault="00D04376" w:rsidP="00AE6805">
      <w:pPr>
        <w:ind w:left="360"/>
        <w:rPr>
          <w:sz w:val="26"/>
          <w:szCs w:val="26"/>
          <w:lang w:val="uk-UA"/>
        </w:rPr>
      </w:pPr>
    </w:p>
    <w:p w:rsidR="00D04376" w:rsidRPr="0062045C" w:rsidRDefault="00D04376" w:rsidP="00AE6805">
      <w:pPr>
        <w:ind w:left="360"/>
        <w:rPr>
          <w:sz w:val="26"/>
          <w:szCs w:val="26"/>
          <w:lang w:val="uk-UA"/>
        </w:rPr>
      </w:pPr>
    </w:p>
    <w:p w:rsidR="00D04376" w:rsidRPr="0062045C" w:rsidRDefault="00D04376" w:rsidP="00AE6805">
      <w:pPr>
        <w:ind w:left="360"/>
        <w:rPr>
          <w:sz w:val="26"/>
          <w:szCs w:val="26"/>
          <w:lang w:val="uk-UA"/>
        </w:rPr>
      </w:pPr>
    </w:p>
    <w:p w:rsidR="00D04376" w:rsidRPr="0062045C" w:rsidRDefault="00D04376" w:rsidP="00AE6805">
      <w:pPr>
        <w:ind w:left="360"/>
        <w:rPr>
          <w:sz w:val="26"/>
          <w:szCs w:val="26"/>
          <w:lang w:val="uk-UA"/>
        </w:rPr>
      </w:pPr>
    </w:p>
    <w:p w:rsidR="00D04376" w:rsidRPr="0062045C" w:rsidRDefault="00D04376" w:rsidP="00AE6805">
      <w:pPr>
        <w:rPr>
          <w:sz w:val="26"/>
          <w:szCs w:val="26"/>
          <w:lang w:val="uk-UA"/>
        </w:rPr>
      </w:pPr>
    </w:p>
    <w:p w:rsidR="00D04376" w:rsidRPr="0062045C" w:rsidRDefault="00D04376" w:rsidP="00AE6805">
      <w:pPr>
        <w:rPr>
          <w:sz w:val="26"/>
          <w:szCs w:val="26"/>
          <w:lang w:val="uk-UA"/>
        </w:rPr>
      </w:pPr>
    </w:p>
    <w:p w:rsidR="00D04376" w:rsidRPr="0062045C" w:rsidRDefault="00D04376" w:rsidP="00AE6805">
      <w:pPr>
        <w:rPr>
          <w:sz w:val="26"/>
          <w:szCs w:val="26"/>
          <w:lang w:val="uk-UA"/>
        </w:rPr>
      </w:pPr>
    </w:p>
    <w:p w:rsidR="00D04376" w:rsidRPr="0062045C" w:rsidRDefault="00D04376" w:rsidP="00AE6805">
      <w:pPr>
        <w:rPr>
          <w:sz w:val="26"/>
          <w:szCs w:val="26"/>
          <w:lang w:val="uk-UA"/>
        </w:rPr>
      </w:pPr>
    </w:p>
    <w:p w:rsidR="00D04376" w:rsidRDefault="00D04376" w:rsidP="00DA5883">
      <w:pPr>
        <w:rPr>
          <w:sz w:val="28"/>
          <w:szCs w:val="28"/>
          <w:lang w:val="uk-UA"/>
        </w:rPr>
      </w:pPr>
    </w:p>
    <w:p w:rsidR="00D04376" w:rsidRDefault="00D04376" w:rsidP="00705130">
      <w:pPr>
        <w:jc w:val="center"/>
        <w:rPr>
          <w:sz w:val="28"/>
          <w:szCs w:val="28"/>
          <w:lang w:val="uk-UA"/>
        </w:rPr>
      </w:pPr>
    </w:p>
    <w:p w:rsidR="00D04376" w:rsidRPr="0062045C" w:rsidRDefault="00D04376" w:rsidP="00705130">
      <w:pPr>
        <w:jc w:val="center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2</w:t>
      </w:r>
    </w:p>
    <w:p w:rsidR="00D04376" w:rsidRPr="0062045C" w:rsidRDefault="00D04376" w:rsidP="00705130">
      <w:pPr>
        <w:jc w:val="center"/>
        <w:rPr>
          <w:sz w:val="28"/>
          <w:szCs w:val="28"/>
          <w:lang w:val="uk-UA"/>
        </w:rPr>
      </w:pPr>
    </w:p>
    <w:p w:rsidR="00D04376" w:rsidRDefault="00D04376" w:rsidP="001919D1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2045C">
        <w:rPr>
          <w:b/>
          <w:bCs/>
          <w:sz w:val="28"/>
          <w:szCs w:val="28"/>
          <w:lang w:val="uk-UA"/>
        </w:rPr>
        <w:t>1.</w:t>
      </w:r>
      <w:r>
        <w:rPr>
          <w:b/>
          <w:bCs/>
          <w:sz w:val="28"/>
          <w:szCs w:val="28"/>
          <w:lang w:val="uk-UA"/>
        </w:rPr>
        <w:t xml:space="preserve"> </w:t>
      </w:r>
      <w:r w:rsidRPr="0062045C">
        <w:rPr>
          <w:b/>
          <w:bCs/>
          <w:sz w:val="28"/>
          <w:szCs w:val="28"/>
          <w:lang w:val="uk-UA"/>
        </w:rPr>
        <w:t xml:space="preserve">Паспорт програми поетапного покращання надання </w:t>
      </w:r>
    </w:p>
    <w:p w:rsidR="00D04376" w:rsidRDefault="00D04376" w:rsidP="001919D1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2045C">
        <w:rPr>
          <w:b/>
          <w:bCs/>
          <w:sz w:val="28"/>
          <w:szCs w:val="28"/>
          <w:lang w:val="uk-UA"/>
        </w:rPr>
        <w:t xml:space="preserve">медичної допомоги населенню міста Нетішина </w:t>
      </w:r>
    </w:p>
    <w:p w:rsidR="00D04376" w:rsidRPr="0062045C" w:rsidRDefault="00D04376" w:rsidP="001919D1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2045C">
        <w:rPr>
          <w:b/>
          <w:bCs/>
          <w:sz w:val="28"/>
          <w:szCs w:val="28"/>
          <w:lang w:val="uk-UA"/>
        </w:rPr>
        <w:t>та розвитку галузі охорони здоров’я на 2017-2020 роки</w:t>
      </w:r>
    </w:p>
    <w:p w:rsidR="00D04376" w:rsidRPr="0062045C" w:rsidRDefault="00D04376" w:rsidP="001919D1">
      <w:pPr>
        <w:shd w:val="clear" w:color="auto" w:fill="FFFFFF"/>
        <w:jc w:val="right"/>
        <w:rPr>
          <w:b/>
          <w:bCs/>
          <w:sz w:val="28"/>
          <w:szCs w:val="28"/>
          <w:lang w:val="uk-UA"/>
        </w:rPr>
      </w:pP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"/>
        <w:gridCol w:w="1638"/>
        <w:gridCol w:w="1778"/>
        <w:gridCol w:w="1197"/>
        <w:gridCol w:w="1276"/>
        <w:gridCol w:w="1276"/>
        <w:gridCol w:w="2032"/>
      </w:tblGrid>
      <w:tr w:rsidR="00D04376" w:rsidRPr="0062045C" w:rsidTr="0062045C">
        <w:tc>
          <w:tcPr>
            <w:tcW w:w="490" w:type="dxa"/>
          </w:tcPr>
          <w:p w:rsidR="00D04376" w:rsidRPr="001919D1" w:rsidRDefault="00D04376" w:rsidP="00AE6805">
            <w:pPr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416" w:type="dxa"/>
            <w:gridSpan w:val="2"/>
          </w:tcPr>
          <w:p w:rsidR="00D04376" w:rsidRPr="001919D1" w:rsidRDefault="00D04376" w:rsidP="001919D1">
            <w:pPr>
              <w:ind w:left="-38" w:right="-122"/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color w:val="000000"/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5781" w:type="dxa"/>
            <w:gridSpan w:val="4"/>
          </w:tcPr>
          <w:p w:rsidR="00D04376" w:rsidRPr="001919D1" w:rsidRDefault="00D04376" w:rsidP="001919D1">
            <w:pPr>
              <w:ind w:left="-80" w:right="-66"/>
              <w:jc w:val="both"/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color w:val="000000"/>
                <w:sz w:val="26"/>
                <w:szCs w:val="26"/>
                <w:lang w:val="uk-UA"/>
              </w:rPr>
              <w:t>Відділ молоді та спорту виконавчого комітету міської ради</w:t>
            </w:r>
          </w:p>
        </w:tc>
      </w:tr>
      <w:tr w:rsidR="00D04376" w:rsidRPr="00C96CBB" w:rsidTr="0062045C">
        <w:tc>
          <w:tcPr>
            <w:tcW w:w="490" w:type="dxa"/>
          </w:tcPr>
          <w:p w:rsidR="00D04376" w:rsidRPr="001919D1" w:rsidRDefault="00D04376" w:rsidP="00AE6805">
            <w:pPr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3416" w:type="dxa"/>
            <w:gridSpan w:val="2"/>
          </w:tcPr>
          <w:p w:rsidR="00D04376" w:rsidRPr="001919D1" w:rsidRDefault="00D04376" w:rsidP="001919D1">
            <w:pPr>
              <w:ind w:left="-38" w:right="-122"/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color w:val="000000"/>
                <w:sz w:val="26"/>
                <w:szCs w:val="26"/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781" w:type="dxa"/>
            <w:gridSpan w:val="4"/>
          </w:tcPr>
          <w:p w:rsidR="00D04376" w:rsidRPr="00874BB0" w:rsidRDefault="00D04376" w:rsidP="001919D1">
            <w:pPr>
              <w:ind w:left="-80" w:right="-66"/>
              <w:jc w:val="both"/>
              <w:rPr>
                <w:rFonts w:eastAsia="SimSu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Законів України від 19.10.2017 №2168-</w:t>
            </w: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  <w:lang w:val="uk-UA"/>
              </w:rPr>
              <w:t>ІІІ « Про державні фінансові гарантії  медичного обслуговування населення» та від 06.04.2017 №2002 «Про внесення змін до деяких законодавчих актів України щодо удосконалення законодавства з питань діяльності закладів охорони здоров</w:t>
            </w:r>
            <w:r w:rsidRPr="001E012F">
              <w:rPr>
                <w:sz w:val="26"/>
                <w:szCs w:val="26"/>
                <w:lang w:val="uk-UA"/>
              </w:rPr>
              <w:t>’</w:t>
            </w:r>
            <w:r>
              <w:rPr>
                <w:sz w:val="26"/>
                <w:szCs w:val="26"/>
                <w:lang w:val="uk-UA"/>
              </w:rPr>
              <w:t xml:space="preserve">я», </w:t>
            </w:r>
            <w:r w:rsidRPr="001919D1">
              <w:rPr>
                <w:sz w:val="26"/>
                <w:szCs w:val="26"/>
                <w:lang w:val="uk-UA"/>
              </w:rPr>
              <w:t>Указ</w:t>
            </w:r>
            <w:r>
              <w:rPr>
                <w:sz w:val="26"/>
                <w:szCs w:val="26"/>
                <w:lang w:val="uk-UA"/>
              </w:rPr>
              <w:t>у</w:t>
            </w:r>
            <w:r w:rsidRPr="001919D1">
              <w:rPr>
                <w:sz w:val="26"/>
                <w:szCs w:val="26"/>
                <w:lang w:val="uk-UA"/>
              </w:rPr>
              <w:t xml:space="preserve"> Президента України від 08.08.2000                    № 963/2000 «Про додаткові заходи щодо поліпшення медичної допомоги населенню України»</w:t>
            </w:r>
            <w:r w:rsidRPr="001919D1">
              <w:rPr>
                <w:b/>
                <w:sz w:val="26"/>
                <w:szCs w:val="26"/>
                <w:lang w:val="uk-UA"/>
              </w:rPr>
              <w:t xml:space="preserve">, </w:t>
            </w:r>
            <w:r>
              <w:rPr>
                <w:sz w:val="26"/>
                <w:szCs w:val="26"/>
                <w:lang w:val="uk-UA"/>
              </w:rPr>
              <w:t>Постанови</w:t>
            </w:r>
            <w:r w:rsidRPr="001919D1">
              <w:rPr>
                <w:sz w:val="26"/>
                <w:szCs w:val="26"/>
                <w:lang w:val="uk-UA"/>
              </w:rPr>
              <w:t xml:space="preserve"> Верховної Ради України від 21.04.2016 № 1338-19 «Про Рекомендації парламентських слухань на тему «Про реформу охорони здоров’я в Україні», постанов Кабінету Міністрів України від 17.08.1998 № 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захворювань», від 30.11.2016 року № 875 «Про внесення змін до Порядку складання, розгляду, затвердження та основних вимог до виконання кошторисів бюджетних установ», розпорядження Кабінету Міністрів України від 30.11.2016 року № 1013-р «Про схвалення Концепції реформи фінансування системи охорони здоров’я»</w:t>
            </w:r>
            <w:r>
              <w:rPr>
                <w:sz w:val="26"/>
                <w:szCs w:val="26"/>
                <w:lang w:val="uk-UA"/>
              </w:rPr>
              <w:t xml:space="preserve">, рішення  тридцять дев’ятої сесії Нетішинської міської ради </w:t>
            </w: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  <w:lang w:val="uk-UA"/>
              </w:rPr>
              <w:t>ІІ скликання  від 02 березня 2018 року № 39/2289 «Про утворення комунального некомерційного підприємства Нетішинської міської ради «Центр первинної медико-санітарної допомоги»</w:t>
            </w:r>
          </w:p>
        </w:tc>
      </w:tr>
      <w:tr w:rsidR="00D04376" w:rsidRPr="0062045C" w:rsidTr="0062045C">
        <w:tc>
          <w:tcPr>
            <w:tcW w:w="490" w:type="dxa"/>
          </w:tcPr>
          <w:p w:rsidR="00D04376" w:rsidRPr="001919D1" w:rsidRDefault="00D04376" w:rsidP="00AE6805">
            <w:pPr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3416" w:type="dxa"/>
            <w:gridSpan w:val="2"/>
          </w:tcPr>
          <w:p w:rsidR="00D04376" w:rsidRPr="001919D1" w:rsidRDefault="00D04376" w:rsidP="001919D1">
            <w:pPr>
              <w:ind w:left="-38" w:right="-122"/>
              <w:rPr>
                <w:rFonts w:eastAsia="SimSun"/>
                <w:color w:val="000000"/>
                <w:sz w:val="26"/>
                <w:szCs w:val="26"/>
                <w:lang w:val="uk-UA"/>
              </w:rPr>
            </w:pPr>
            <w:r w:rsidRPr="001919D1">
              <w:rPr>
                <w:color w:val="000000"/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5781" w:type="dxa"/>
            <w:gridSpan w:val="4"/>
          </w:tcPr>
          <w:p w:rsidR="00D04376" w:rsidRPr="001919D1" w:rsidRDefault="00D04376" w:rsidP="001919D1">
            <w:pPr>
              <w:ind w:left="-80" w:right="-66"/>
              <w:jc w:val="both"/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color w:val="000000"/>
                <w:sz w:val="26"/>
                <w:szCs w:val="26"/>
                <w:lang w:val="uk-UA"/>
              </w:rPr>
              <w:t>Відділ молоді та спорту виконавчого комітету міської ради</w:t>
            </w:r>
          </w:p>
        </w:tc>
      </w:tr>
      <w:tr w:rsidR="00D04376" w:rsidRPr="0062045C" w:rsidTr="0062045C">
        <w:tc>
          <w:tcPr>
            <w:tcW w:w="490" w:type="dxa"/>
          </w:tcPr>
          <w:p w:rsidR="00D04376" w:rsidRPr="001919D1" w:rsidRDefault="00D04376" w:rsidP="00AE6805">
            <w:pPr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3416" w:type="dxa"/>
            <w:gridSpan w:val="2"/>
          </w:tcPr>
          <w:p w:rsidR="00D04376" w:rsidRPr="001919D1" w:rsidRDefault="00D04376" w:rsidP="001919D1">
            <w:pPr>
              <w:ind w:left="-38" w:right="-122"/>
              <w:rPr>
                <w:rFonts w:eastAsia="SimSun"/>
                <w:color w:val="000000"/>
                <w:sz w:val="26"/>
                <w:szCs w:val="26"/>
                <w:lang w:val="uk-UA"/>
              </w:rPr>
            </w:pPr>
            <w:r w:rsidRPr="001919D1">
              <w:rPr>
                <w:color w:val="000000"/>
                <w:sz w:val="26"/>
                <w:szCs w:val="26"/>
                <w:lang w:val="uk-UA"/>
              </w:rPr>
              <w:t>Співрозробники програми</w:t>
            </w:r>
          </w:p>
        </w:tc>
        <w:tc>
          <w:tcPr>
            <w:tcW w:w="5781" w:type="dxa"/>
            <w:gridSpan w:val="4"/>
          </w:tcPr>
          <w:p w:rsidR="00D04376" w:rsidRPr="001919D1" w:rsidRDefault="00D04376" w:rsidP="001919D1">
            <w:pPr>
              <w:ind w:left="-80" w:right="-66"/>
              <w:jc w:val="both"/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sz w:val="26"/>
                <w:szCs w:val="26"/>
                <w:lang w:val="uk-UA"/>
              </w:rPr>
              <w:t>КМЗ НМР “Спеціалізована медико-санітарна частина м.Нетішин”</w:t>
            </w:r>
            <w:r>
              <w:rPr>
                <w:sz w:val="26"/>
                <w:szCs w:val="26"/>
                <w:lang w:val="uk-UA"/>
              </w:rPr>
              <w:t>, КНП НМР «Центр ПМСД»</w:t>
            </w:r>
          </w:p>
        </w:tc>
      </w:tr>
      <w:tr w:rsidR="00D04376" w:rsidRPr="0062045C" w:rsidTr="0062045C">
        <w:tc>
          <w:tcPr>
            <w:tcW w:w="490" w:type="dxa"/>
          </w:tcPr>
          <w:p w:rsidR="00D04376" w:rsidRPr="001919D1" w:rsidRDefault="00D04376" w:rsidP="00AE6805">
            <w:pPr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3416" w:type="dxa"/>
            <w:gridSpan w:val="2"/>
          </w:tcPr>
          <w:p w:rsidR="00D04376" w:rsidRPr="001919D1" w:rsidRDefault="00D04376" w:rsidP="001919D1">
            <w:pPr>
              <w:ind w:left="-38" w:right="-122"/>
              <w:rPr>
                <w:rFonts w:eastAsia="SimSun"/>
                <w:color w:val="000000"/>
                <w:sz w:val="26"/>
                <w:szCs w:val="26"/>
                <w:lang w:val="uk-UA"/>
              </w:rPr>
            </w:pPr>
            <w:r w:rsidRPr="001919D1">
              <w:rPr>
                <w:color w:val="000000"/>
                <w:sz w:val="26"/>
                <w:szCs w:val="26"/>
                <w:lang w:val="uk-UA"/>
              </w:rPr>
              <w:t>Відповідальний виконавець програми</w:t>
            </w:r>
          </w:p>
        </w:tc>
        <w:tc>
          <w:tcPr>
            <w:tcW w:w="5781" w:type="dxa"/>
            <w:gridSpan w:val="4"/>
          </w:tcPr>
          <w:p w:rsidR="00D04376" w:rsidRPr="001919D1" w:rsidRDefault="00D04376" w:rsidP="001919D1">
            <w:pPr>
              <w:ind w:left="-80" w:right="-66"/>
              <w:jc w:val="both"/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sz w:val="26"/>
                <w:szCs w:val="26"/>
                <w:lang w:val="uk-UA"/>
              </w:rPr>
              <w:t>КМЗ НМР “Спеціалізована медико-санітарна частина м.Нетішин”</w:t>
            </w:r>
            <w:r>
              <w:rPr>
                <w:sz w:val="26"/>
                <w:szCs w:val="26"/>
                <w:lang w:val="uk-UA"/>
              </w:rPr>
              <w:t>, КНП НМР «Центр ПМСД»</w:t>
            </w:r>
          </w:p>
        </w:tc>
      </w:tr>
      <w:tr w:rsidR="00D04376" w:rsidRPr="00C96CBB" w:rsidTr="0062045C">
        <w:tc>
          <w:tcPr>
            <w:tcW w:w="490" w:type="dxa"/>
          </w:tcPr>
          <w:p w:rsidR="00D04376" w:rsidRPr="001919D1" w:rsidRDefault="00D04376" w:rsidP="00AE6805">
            <w:pPr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3416" w:type="dxa"/>
            <w:gridSpan w:val="2"/>
          </w:tcPr>
          <w:p w:rsidR="00D04376" w:rsidRPr="001919D1" w:rsidRDefault="00D04376" w:rsidP="001919D1">
            <w:pPr>
              <w:ind w:left="-38" w:right="-122"/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sz w:val="26"/>
                <w:szCs w:val="26"/>
                <w:lang w:val="uk-UA"/>
              </w:rPr>
              <w:t>Учасники програми</w:t>
            </w:r>
          </w:p>
          <w:p w:rsidR="00D04376" w:rsidRPr="001919D1" w:rsidRDefault="00D04376" w:rsidP="001919D1">
            <w:pPr>
              <w:ind w:left="-38" w:right="-122"/>
              <w:rPr>
                <w:sz w:val="26"/>
                <w:szCs w:val="26"/>
                <w:lang w:val="uk-UA"/>
              </w:rPr>
            </w:pPr>
          </w:p>
          <w:p w:rsidR="00D04376" w:rsidRPr="001919D1" w:rsidRDefault="00D04376" w:rsidP="001919D1">
            <w:pPr>
              <w:ind w:left="-38" w:right="-122"/>
              <w:rPr>
                <w:rFonts w:eastAsia="SimSun"/>
                <w:sz w:val="26"/>
                <w:szCs w:val="26"/>
                <w:lang w:val="uk-UA"/>
              </w:rPr>
            </w:pPr>
          </w:p>
        </w:tc>
        <w:tc>
          <w:tcPr>
            <w:tcW w:w="5781" w:type="dxa"/>
            <w:gridSpan w:val="4"/>
          </w:tcPr>
          <w:p w:rsidR="00D04376" w:rsidRPr="001919D1" w:rsidRDefault="00D04376" w:rsidP="001919D1">
            <w:pPr>
              <w:ind w:left="-80" w:right="-66"/>
              <w:jc w:val="both"/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color w:val="000000"/>
                <w:sz w:val="26"/>
                <w:szCs w:val="26"/>
                <w:lang w:val="uk-UA"/>
              </w:rPr>
              <w:t>Виконавчий комітет Нетішинської міської ради, відділ молоді та спорту, управління освіти, служба у справах дітей,</w:t>
            </w:r>
            <w:r w:rsidRPr="001919D1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1919D1">
              <w:rPr>
                <w:color w:val="000000"/>
                <w:sz w:val="26"/>
                <w:szCs w:val="26"/>
                <w:lang w:val="uk-UA"/>
              </w:rPr>
              <w:t>управління соціального захисту населення виконавчого комітету міської ради, КМЗ НМР «Спеціалізована медико-санітарна частина м. Нетішин»,</w:t>
            </w:r>
            <w:r>
              <w:rPr>
                <w:sz w:val="26"/>
                <w:szCs w:val="26"/>
                <w:lang w:val="uk-UA"/>
              </w:rPr>
              <w:t xml:space="preserve"> КНП НМР «Центр ПМСД»</w:t>
            </w:r>
            <w:r w:rsidRPr="001919D1">
              <w:rPr>
                <w:color w:val="000000"/>
                <w:sz w:val="26"/>
                <w:szCs w:val="26"/>
                <w:lang w:val="uk-UA"/>
              </w:rPr>
              <w:t xml:space="preserve"> Нетішинський міськарайонний відділ ДУ Хмельницького обласного лабораторного центру МОЗ України,  Нетішинське відділення поліції Славутського відділу поліції ГУ Національної поліції в Хмельницькій області, міська громадська організація Товариства Червоного Хреста України, міський центр зайнятості, місцеві ЗМІ, управління капітального будівництва виконавчого комітету Нетішинської міської ради</w:t>
            </w:r>
          </w:p>
        </w:tc>
      </w:tr>
      <w:tr w:rsidR="00D04376" w:rsidRPr="0062045C" w:rsidTr="001919D1">
        <w:trPr>
          <w:trHeight w:val="20"/>
        </w:trPr>
        <w:tc>
          <w:tcPr>
            <w:tcW w:w="490" w:type="dxa"/>
          </w:tcPr>
          <w:p w:rsidR="00D04376" w:rsidRPr="001919D1" w:rsidRDefault="00D04376" w:rsidP="00AE6805">
            <w:pPr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3416" w:type="dxa"/>
            <w:gridSpan w:val="2"/>
          </w:tcPr>
          <w:p w:rsidR="00D04376" w:rsidRPr="001919D1" w:rsidRDefault="00D04376" w:rsidP="001919D1">
            <w:pPr>
              <w:ind w:left="-38" w:right="-122"/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sz w:val="26"/>
                <w:szCs w:val="26"/>
                <w:lang w:val="uk-UA"/>
              </w:rPr>
              <w:t>Термін реалізації програми</w:t>
            </w:r>
          </w:p>
        </w:tc>
        <w:tc>
          <w:tcPr>
            <w:tcW w:w="5781" w:type="dxa"/>
            <w:gridSpan w:val="4"/>
          </w:tcPr>
          <w:p w:rsidR="00D04376" w:rsidRPr="001919D1" w:rsidRDefault="00D04376" w:rsidP="00F2099A">
            <w:pPr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color w:val="000000"/>
                <w:sz w:val="26"/>
                <w:szCs w:val="26"/>
                <w:lang w:val="uk-UA"/>
              </w:rPr>
              <w:t>2017-2020 роки</w:t>
            </w:r>
          </w:p>
        </w:tc>
      </w:tr>
      <w:tr w:rsidR="00D04376" w:rsidRPr="0062045C" w:rsidTr="001919D1">
        <w:trPr>
          <w:trHeight w:val="20"/>
        </w:trPr>
        <w:tc>
          <w:tcPr>
            <w:tcW w:w="490" w:type="dxa"/>
          </w:tcPr>
          <w:p w:rsidR="00D04376" w:rsidRPr="001919D1" w:rsidRDefault="00D04376" w:rsidP="001919D1">
            <w:pPr>
              <w:ind w:left="-108" w:right="-94"/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sz w:val="26"/>
                <w:szCs w:val="26"/>
                <w:lang w:val="uk-UA"/>
              </w:rPr>
              <w:t>7.1.</w:t>
            </w:r>
          </w:p>
        </w:tc>
        <w:tc>
          <w:tcPr>
            <w:tcW w:w="3416" w:type="dxa"/>
            <w:gridSpan w:val="2"/>
          </w:tcPr>
          <w:p w:rsidR="00D04376" w:rsidRPr="001919D1" w:rsidRDefault="00D04376" w:rsidP="001919D1">
            <w:pPr>
              <w:ind w:left="-38" w:right="-122"/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sz w:val="26"/>
                <w:szCs w:val="26"/>
                <w:lang w:val="uk-UA"/>
              </w:rPr>
              <w:t>Етапи виконання програми (для довгострокових програм)</w:t>
            </w:r>
          </w:p>
        </w:tc>
        <w:tc>
          <w:tcPr>
            <w:tcW w:w="5781" w:type="dxa"/>
            <w:gridSpan w:val="4"/>
          </w:tcPr>
          <w:p w:rsidR="00D04376" w:rsidRPr="001919D1" w:rsidRDefault="00D04376" w:rsidP="00AE6805">
            <w:pPr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sz w:val="26"/>
                <w:szCs w:val="26"/>
                <w:lang w:val="uk-UA"/>
              </w:rPr>
              <w:t>-</w:t>
            </w:r>
          </w:p>
        </w:tc>
      </w:tr>
      <w:tr w:rsidR="00D04376" w:rsidRPr="0062045C" w:rsidTr="001919D1">
        <w:trPr>
          <w:trHeight w:val="20"/>
        </w:trPr>
        <w:tc>
          <w:tcPr>
            <w:tcW w:w="490" w:type="dxa"/>
          </w:tcPr>
          <w:p w:rsidR="00D04376" w:rsidRPr="001919D1" w:rsidRDefault="00D04376" w:rsidP="00AE6805">
            <w:pPr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9197" w:type="dxa"/>
            <w:gridSpan w:val="6"/>
          </w:tcPr>
          <w:p w:rsidR="00D04376" w:rsidRPr="001919D1" w:rsidRDefault="00D04376" w:rsidP="00AE6805">
            <w:pPr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sz w:val="26"/>
                <w:szCs w:val="26"/>
                <w:lang w:val="uk-UA"/>
              </w:rPr>
              <w:t>Обсяги та джерела фінансування</w:t>
            </w:r>
          </w:p>
        </w:tc>
      </w:tr>
      <w:tr w:rsidR="00D04376" w:rsidRPr="0062045C" w:rsidTr="001919D1">
        <w:trPr>
          <w:trHeight w:val="20"/>
        </w:trPr>
        <w:tc>
          <w:tcPr>
            <w:tcW w:w="2128" w:type="dxa"/>
            <w:gridSpan w:val="2"/>
            <w:vMerge w:val="restart"/>
          </w:tcPr>
          <w:p w:rsidR="00D04376" w:rsidRPr="001919D1" w:rsidRDefault="00D04376" w:rsidP="00AE6805">
            <w:pPr>
              <w:shd w:val="clear" w:color="auto" w:fill="FFFFFF"/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sz w:val="26"/>
                <w:szCs w:val="26"/>
                <w:lang w:val="uk-UA"/>
              </w:rPr>
              <w:t>Джерела фінансування</w:t>
            </w:r>
          </w:p>
        </w:tc>
        <w:tc>
          <w:tcPr>
            <w:tcW w:w="1778" w:type="dxa"/>
            <w:vMerge w:val="restart"/>
          </w:tcPr>
          <w:p w:rsidR="00D04376" w:rsidRPr="001919D1" w:rsidRDefault="00D04376" w:rsidP="00AE6805">
            <w:pPr>
              <w:shd w:val="clear" w:color="auto" w:fill="FFFFFF"/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sz w:val="26"/>
                <w:szCs w:val="26"/>
                <w:lang w:val="uk-UA"/>
              </w:rPr>
              <w:t>Обсяг фінансування</w:t>
            </w:r>
          </w:p>
        </w:tc>
        <w:tc>
          <w:tcPr>
            <w:tcW w:w="5781" w:type="dxa"/>
            <w:gridSpan w:val="4"/>
          </w:tcPr>
          <w:p w:rsidR="00D04376" w:rsidRPr="001919D1" w:rsidRDefault="00D04376" w:rsidP="00AE6805">
            <w:pPr>
              <w:shd w:val="clear" w:color="auto" w:fill="FFFFFF"/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sz w:val="26"/>
                <w:szCs w:val="26"/>
                <w:lang w:val="uk-UA"/>
              </w:rPr>
              <w:t>У тому числі за роками, грн.</w:t>
            </w:r>
          </w:p>
        </w:tc>
      </w:tr>
      <w:tr w:rsidR="00D04376" w:rsidRPr="0062045C" w:rsidTr="001919D1">
        <w:trPr>
          <w:trHeight w:val="20"/>
        </w:trPr>
        <w:tc>
          <w:tcPr>
            <w:tcW w:w="2128" w:type="dxa"/>
            <w:gridSpan w:val="2"/>
            <w:vMerge/>
            <w:vAlign w:val="center"/>
          </w:tcPr>
          <w:p w:rsidR="00D04376" w:rsidRPr="001919D1" w:rsidRDefault="00D04376" w:rsidP="00AE6805">
            <w:pPr>
              <w:rPr>
                <w:rFonts w:eastAsia="SimSun"/>
                <w:sz w:val="26"/>
                <w:szCs w:val="26"/>
                <w:lang w:val="uk-UA"/>
              </w:rPr>
            </w:pPr>
          </w:p>
        </w:tc>
        <w:tc>
          <w:tcPr>
            <w:tcW w:w="1778" w:type="dxa"/>
            <w:vMerge/>
            <w:vAlign w:val="center"/>
          </w:tcPr>
          <w:p w:rsidR="00D04376" w:rsidRPr="001919D1" w:rsidRDefault="00D04376" w:rsidP="00AE6805">
            <w:pPr>
              <w:rPr>
                <w:rFonts w:eastAsia="SimSun"/>
                <w:b/>
                <w:sz w:val="26"/>
                <w:szCs w:val="26"/>
                <w:lang w:val="uk-UA"/>
              </w:rPr>
            </w:pPr>
          </w:p>
        </w:tc>
        <w:tc>
          <w:tcPr>
            <w:tcW w:w="1197" w:type="dxa"/>
          </w:tcPr>
          <w:p w:rsidR="00D04376" w:rsidRPr="001919D1" w:rsidRDefault="00D04376" w:rsidP="005A766E">
            <w:pPr>
              <w:shd w:val="clear" w:color="auto" w:fill="FFFFFF"/>
              <w:jc w:val="center"/>
              <w:rPr>
                <w:rFonts w:eastAsia="SimSun"/>
                <w:b/>
                <w:sz w:val="26"/>
                <w:szCs w:val="26"/>
                <w:lang w:val="uk-UA"/>
              </w:rPr>
            </w:pPr>
            <w:r w:rsidRPr="001919D1">
              <w:rPr>
                <w:rFonts w:eastAsia="SimSun"/>
                <w:b/>
                <w:sz w:val="26"/>
                <w:szCs w:val="26"/>
                <w:lang w:val="uk-UA"/>
              </w:rPr>
              <w:t>2017</w:t>
            </w:r>
          </w:p>
        </w:tc>
        <w:tc>
          <w:tcPr>
            <w:tcW w:w="1276" w:type="dxa"/>
          </w:tcPr>
          <w:p w:rsidR="00D04376" w:rsidRPr="001919D1" w:rsidRDefault="00D04376" w:rsidP="005A766E">
            <w:pPr>
              <w:shd w:val="clear" w:color="auto" w:fill="FFFFFF"/>
              <w:jc w:val="center"/>
              <w:rPr>
                <w:rFonts w:eastAsia="SimSun"/>
                <w:b/>
                <w:sz w:val="26"/>
                <w:szCs w:val="26"/>
                <w:lang w:val="uk-UA"/>
              </w:rPr>
            </w:pPr>
            <w:r w:rsidRPr="001919D1">
              <w:rPr>
                <w:rFonts w:eastAsia="SimSun"/>
                <w:b/>
                <w:sz w:val="26"/>
                <w:szCs w:val="26"/>
                <w:lang w:val="uk-UA"/>
              </w:rPr>
              <w:t>2018</w:t>
            </w:r>
          </w:p>
        </w:tc>
        <w:tc>
          <w:tcPr>
            <w:tcW w:w="1276" w:type="dxa"/>
          </w:tcPr>
          <w:p w:rsidR="00D04376" w:rsidRPr="001919D1" w:rsidRDefault="00D04376" w:rsidP="005A766E">
            <w:pPr>
              <w:shd w:val="clear" w:color="auto" w:fill="FFFFFF"/>
              <w:jc w:val="center"/>
              <w:rPr>
                <w:rFonts w:eastAsia="SimSun"/>
                <w:b/>
                <w:sz w:val="26"/>
                <w:szCs w:val="26"/>
                <w:lang w:val="uk-UA"/>
              </w:rPr>
            </w:pPr>
            <w:r w:rsidRPr="001919D1">
              <w:rPr>
                <w:rFonts w:eastAsia="SimSun"/>
                <w:b/>
                <w:sz w:val="26"/>
                <w:szCs w:val="26"/>
                <w:lang w:val="uk-UA"/>
              </w:rPr>
              <w:t>2019</w:t>
            </w:r>
          </w:p>
        </w:tc>
        <w:tc>
          <w:tcPr>
            <w:tcW w:w="2032" w:type="dxa"/>
          </w:tcPr>
          <w:p w:rsidR="00D04376" w:rsidRPr="001919D1" w:rsidRDefault="00D04376" w:rsidP="005A766E">
            <w:pPr>
              <w:shd w:val="clear" w:color="auto" w:fill="FFFFFF"/>
              <w:jc w:val="center"/>
              <w:rPr>
                <w:rFonts w:eastAsia="SimSun"/>
                <w:b/>
                <w:sz w:val="26"/>
                <w:szCs w:val="26"/>
                <w:lang w:val="uk-UA"/>
              </w:rPr>
            </w:pPr>
            <w:r w:rsidRPr="001919D1">
              <w:rPr>
                <w:rFonts w:eastAsia="SimSun"/>
                <w:b/>
                <w:sz w:val="26"/>
                <w:szCs w:val="26"/>
                <w:lang w:val="uk-UA"/>
              </w:rPr>
              <w:t>2020</w:t>
            </w:r>
          </w:p>
        </w:tc>
      </w:tr>
      <w:tr w:rsidR="00D04376" w:rsidRPr="0062045C" w:rsidTr="001919D1">
        <w:trPr>
          <w:trHeight w:val="20"/>
        </w:trPr>
        <w:tc>
          <w:tcPr>
            <w:tcW w:w="2128" w:type="dxa"/>
            <w:gridSpan w:val="2"/>
          </w:tcPr>
          <w:p w:rsidR="00D04376" w:rsidRPr="001919D1" w:rsidRDefault="00D04376" w:rsidP="00AE6805">
            <w:pPr>
              <w:shd w:val="clear" w:color="auto" w:fill="FFFFFF"/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sz w:val="26"/>
                <w:szCs w:val="26"/>
                <w:lang w:val="uk-UA"/>
              </w:rPr>
              <w:t>Бюджет міста</w:t>
            </w:r>
          </w:p>
        </w:tc>
        <w:tc>
          <w:tcPr>
            <w:tcW w:w="1778" w:type="dxa"/>
          </w:tcPr>
          <w:p w:rsidR="00D04376" w:rsidRPr="003A7A5E" w:rsidRDefault="00D04376" w:rsidP="002B774B">
            <w:pPr>
              <w:shd w:val="clear" w:color="auto" w:fill="FFFFFF"/>
              <w:jc w:val="center"/>
              <w:rPr>
                <w:rFonts w:eastAsia="SimSun"/>
                <w:b/>
                <w:sz w:val="26"/>
                <w:szCs w:val="26"/>
                <w:lang w:val="uk-UA"/>
              </w:rPr>
            </w:pPr>
            <w:r w:rsidRPr="003A7A5E">
              <w:rPr>
                <w:rFonts w:eastAsia="SimSun"/>
                <w:b/>
                <w:sz w:val="26"/>
                <w:szCs w:val="26"/>
                <w:lang w:val="uk-UA"/>
              </w:rPr>
              <w:t>43108,9</w:t>
            </w:r>
          </w:p>
        </w:tc>
        <w:tc>
          <w:tcPr>
            <w:tcW w:w="1197" w:type="dxa"/>
            <w:tcBorders>
              <w:right w:val="nil"/>
            </w:tcBorders>
          </w:tcPr>
          <w:p w:rsidR="00D04376" w:rsidRPr="00C31EC9" w:rsidRDefault="00D04376" w:rsidP="002B774B">
            <w:pPr>
              <w:shd w:val="clear" w:color="auto" w:fill="FFFFFF"/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17501,0</w:t>
            </w:r>
          </w:p>
        </w:tc>
        <w:tc>
          <w:tcPr>
            <w:tcW w:w="1276" w:type="dxa"/>
          </w:tcPr>
          <w:p w:rsidR="00D04376" w:rsidRPr="00963D8B" w:rsidRDefault="00D04376" w:rsidP="002B774B">
            <w:pPr>
              <w:shd w:val="clear" w:color="auto" w:fill="FFFFFF"/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8674,7</w:t>
            </w: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D04376" w:rsidRPr="00C31EC9" w:rsidRDefault="00D04376" w:rsidP="002B774B">
            <w:pPr>
              <w:shd w:val="clear" w:color="auto" w:fill="FFFFFF"/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8104,3</w:t>
            </w:r>
          </w:p>
        </w:tc>
        <w:tc>
          <w:tcPr>
            <w:tcW w:w="2032" w:type="dxa"/>
            <w:tcBorders>
              <w:top w:val="nil"/>
              <w:left w:val="nil"/>
            </w:tcBorders>
          </w:tcPr>
          <w:p w:rsidR="00D04376" w:rsidRPr="00C31EC9" w:rsidRDefault="00D04376" w:rsidP="002B774B">
            <w:pPr>
              <w:shd w:val="clear" w:color="auto" w:fill="FFFFFF"/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8828,9</w:t>
            </w:r>
          </w:p>
        </w:tc>
      </w:tr>
    </w:tbl>
    <w:p w:rsidR="00D04376" w:rsidRPr="001919D1" w:rsidRDefault="00D04376" w:rsidP="001919D1">
      <w:pPr>
        <w:rPr>
          <w:sz w:val="18"/>
          <w:szCs w:val="18"/>
          <w:lang w:val="uk-UA"/>
        </w:rPr>
      </w:pPr>
    </w:p>
    <w:p w:rsidR="00D04376" w:rsidRPr="0062045C" w:rsidRDefault="00D04376" w:rsidP="00705130">
      <w:pPr>
        <w:jc w:val="center"/>
        <w:rPr>
          <w:b/>
          <w:sz w:val="28"/>
          <w:szCs w:val="28"/>
          <w:lang w:val="uk-UA"/>
        </w:rPr>
      </w:pPr>
      <w:r w:rsidRPr="0062045C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 xml:space="preserve"> </w:t>
      </w:r>
      <w:r w:rsidRPr="0062045C">
        <w:rPr>
          <w:b/>
          <w:sz w:val="28"/>
          <w:szCs w:val="28"/>
          <w:lang w:val="uk-UA"/>
        </w:rPr>
        <w:t>Визначення проблем, на розв’язання яких спрямована програма.</w:t>
      </w:r>
    </w:p>
    <w:p w:rsidR="00D04376" w:rsidRDefault="00D04376" w:rsidP="001919D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2045C">
        <w:rPr>
          <w:color w:val="000000"/>
          <w:sz w:val="28"/>
          <w:szCs w:val="28"/>
          <w:lang w:val="uk-UA"/>
        </w:rPr>
        <w:t>Відношення до охорони здоров’я в світі кардинально змінюється. Минув той час, коли охорона здоров’я визначалася тільки медико-санітарною допомогою планувати та організовувати, яку було важко та затратно. На сьогодні охорона здоров’я  являє собою досить складну систему з багатьма нюансами та чисельними детермінантами здоров’я, які охоплюють все суспільство. Здоров’я також розглядається як головний чинник і результат розвитку суспільства та складовою людського благополуччя. В світі визнано, що інвестиції в охорону здоров’я мають важливе значення для успішного політичного, соціального та економічного розвитку сучасного суспільства.</w:t>
      </w:r>
    </w:p>
    <w:p w:rsidR="00D04376" w:rsidRDefault="00D04376" w:rsidP="001919D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2045C">
        <w:rPr>
          <w:color w:val="000000"/>
          <w:sz w:val="28"/>
          <w:szCs w:val="28"/>
          <w:lang w:val="uk-UA"/>
        </w:rPr>
        <w:t>Медико-демографічна ситуація, яка склалась останнім часом в Україні, свідчить про незадовільний стан здоров’я населення, що проявляється у низький народжуваності, порівняно з високим  рівнем смертності</w:t>
      </w:r>
      <w:r w:rsidRPr="0062045C">
        <w:rPr>
          <w:i/>
          <w:color w:val="000000"/>
          <w:sz w:val="28"/>
          <w:szCs w:val="28"/>
          <w:lang w:val="uk-UA"/>
        </w:rPr>
        <w:t>,</w:t>
      </w:r>
      <w:r w:rsidRPr="0062045C">
        <w:rPr>
          <w:color w:val="000000"/>
          <w:sz w:val="28"/>
          <w:szCs w:val="28"/>
          <w:lang w:val="uk-UA"/>
        </w:rPr>
        <w:t xml:space="preserve"> насамперед чоловіків працездатного віку, від’ємному природному прирості населення, скороченні середньої очікува</w:t>
      </w:r>
      <w:r>
        <w:rPr>
          <w:color w:val="000000"/>
          <w:sz w:val="28"/>
          <w:szCs w:val="28"/>
          <w:lang w:val="uk-UA"/>
        </w:rPr>
        <w:t xml:space="preserve">ної тривалості життя, а також високому рівні поширеності </w:t>
      </w:r>
      <w:r w:rsidRPr="0062045C">
        <w:rPr>
          <w:color w:val="000000"/>
          <w:sz w:val="28"/>
          <w:szCs w:val="28"/>
          <w:lang w:val="uk-UA"/>
        </w:rPr>
        <w:t>хронічних неінфекційних захворювань (ХНІЗ). На останні страждає до 60% дорослого та майже 20% дитячого населення, вони значно впливають на тривалість життя, визначають інвалідизацію та передчасну смертність населення.  Очікувана тривалість життя при народженні в 26 країнах Європейського регіону за даними ВООЗ складає більше 75 років, тоді як в 7 країнах (в т.ч. Україні) вона не доходить до 70 років. За даними Держкомстату очікувана тривалість життя в Україні становить 69,85 років.</w:t>
      </w:r>
    </w:p>
    <w:p w:rsidR="00D04376" w:rsidRDefault="00D04376" w:rsidP="001919D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В основі побудови нової національної системи охорони здоров’я лежать такі концептульні напрямки:</w:t>
      </w:r>
    </w:p>
    <w:p w:rsidR="00D04376" w:rsidRDefault="00D04376" w:rsidP="001919D1">
      <w:pPr>
        <w:ind w:firstLine="708"/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- фінансування системи охорони здоров’я як ключової скл</w:t>
      </w:r>
      <w:r>
        <w:rPr>
          <w:sz w:val="28"/>
          <w:szCs w:val="28"/>
          <w:lang w:val="uk-UA"/>
        </w:rPr>
        <w:t xml:space="preserve">адової, яка забезпечує належне </w:t>
      </w:r>
      <w:r w:rsidRPr="0062045C">
        <w:rPr>
          <w:sz w:val="28"/>
          <w:szCs w:val="28"/>
          <w:lang w:val="uk-UA"/>
        </w:rPr>
        <w:t>виконання усіх ін</w:t>
      </w:r>
      <w:r>
        <w:rPr>
          <w:sz w:val="28"/>
          <w:szCs w:val="28"/>
          <w:lang w:val="uk-UA"/>
        </w:rPr>
        <w:t xml:space="preserve">ших функцій системи та включає </w:t>
      </w:r>
    </w:p>
    <w:p w:rsidR="00D04376" w:rsidRDefault="00D04376" w:rsidP="00E35935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</w:p>
    <w:p w:rsidR="00D04376" w:rsidRDefault="00D04376" w:rsidP="00E35935">
      <w:pPr>
        <w:ind w:firstLine="708"/>
        <w:jc w:val="center"/>
        <w:rPr>
          <w:sz w:val="28"/>
          <w:szCs w:val="28"/>
          <w:lang w:val="uk-UA"/>
        </w:rPr>
      </w:pPr>
    </w:p>
    <w:p w:rsidR="00D04376" w:rsidRDefault="00D04376" w:rsidP="001919D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запровадження страхової моделі фінансування на первинній і вторинній ланці та створення національного Фонду загальнообов’язкового державного медичного страхування України;</w:t>
      </w:r>
    </w:p>
    <w:p w:rsidR="00D04376" w:rsidRDefault="00D04376" w:rsidP="001919D1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62045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изначення гарантованого пакету </w:t>
      </w:r>
      <w:r w:rsidRPr="0062045C">
        <w:rPr>
          <w:sz w:val="28"/>
          <w:szCs w:val="28"/>
          <w:lang w:val="uk-UA"/>
        </w:rPr>
        <w:t>медичної допомоги;</w:t>
      </w:r>
    </w:p>
    <w:p w:rsidR="00D04376" w:rsidRDefault="00D04376" w:rsidP="00E35935">
      <w:pPr>
        <w:jc w:val="both"/>
        <w:rPr>
          <w:color w:val="000000"/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- автономізація медичних закладів та перехід на контрактні відносини з постачальниками медичних послуг;</w:t>
      </w:r>
    </w:p>
    <w:p w:rsidR="00D04376" w:rsidRPr="001919D1" w:rsidRDefault="00D04376" w:rsidP="001919D1">
      <w:pPr>
        <w:ind w:firstLine="708"/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- якісне медичне обслуговування з пріоритетним розвитком первинної ланки охорони здоров’я;</w:t>
      </w:r>
    </w:p>
    <w:p w:rsidR="00D04376" w:rsidRDefault="00D04376" w:rsidP="001919D1">
      <w:pPr>
        <w:ind w:firstLine="708"/>
        <w:jc w:val="both"/>
        <w:rPr>
          <w:spacing w:val="-2"/>
          <w:sz w:val="28"/>
          <w:szCs w:val="28"/>
          <w:lang w:val="uk-UA"/>
        </w:rPr>
      </w:pPr>
      <w:r w:rsidRPr="001919D1">
        <w:rPr>
          <w:spacing w:val="-4"/>
          <w:sz w:val="28"/>
          <w:szCs w:val="28"/>
          <w:lang w:val="uk-UA"/>
        </w:rPr>
        <w:t>- створення ефективної маршрутизації і диспетчеризації екстреної медичної</w:t>
      </w:r>
      <w:r w:rsidRPr="0062045C">
        <w:rPr>
          <w:sz w:val="28"/>
          <w:szCs w:val="28"/>
          <w:lang w:val="uk-UA"/>
        </w:rPr>
        <w:t xml:space="preserve"> </w:t>
      </w:r>
      <w:r w:rsidRPr="001919D1">
        <w:rPr>
          <w:spacing w:val="-2"/>
          <w:sz w:val="28"/>
          <w:szCs w:val="28"/>
          <w:lang w:val="uk-UA"/>
        </w:rPr>
        <w:t>допомоги, налагодження системи управління якістю медичного обслуговування;</w:t>
      </w:r>
    </w:p>
    <w:p w:rsidR="00D04376" w:rsidRDefault="00D04376" w:rsidP="001919D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- доступність лікарських засобів – за рахунок впровадження механізмів референтного ціноутворення та реімбурсації;</w:t>
      </w:r>
    </w:p>
    <w:p w:rsidR="00D04376" w:rsidRDefault="00D04376" w:rsidP="001919D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- охорона громадського здоров’я з акцентом на профілактиці захворювань, імунопрофілактиці, ефективному реагуванні на епідемічні виклики, формуванні здорового способу життя;</w:t>
      </w:r>
    </w:p>
    <w:p w:rsidR="00D04376" w:rsidRDefault="00D04376" w:rsidP="001919D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- здійснення моніторингу громадської думки;</w:t>
      </w:r>
    </w:p>
    <w:p w:rsidR="00D04376" w:rsidRPr="00C77A33" w:rsidRDefault="00D04376" w:rsidP="001919D1">
      <w:pPr>
        <w:ind w:firstLine="708"/>
        <w:jc w:val="both"/>
        <w:rPr>
          <w:color w:val="000000"/>
          <w:spacing w:val="-6"/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- створення системи безперервного професійного</w:t>
      </w:r>
      <w:r>
        <w:rPr>
          <w:sz w:val="28"/>
          <w:szCs w:val="28"/>
          <w:lang w:val="uk-UA"/>
        </w:rPr>
        <w:t xml:space="preserve"> розвитку медичних </w:t>
      </w:r>
      <w:r w:rsidRPr="00C77A33">
        <w:rPr>
          <w:spacing w:val="-6"/>
          <w:sz w:val="28"/>
          <w:szCs w:val="28"/>
          <w:lang w:val="uk-UA"/>
        </w:rPr>
        <w:t>працівників, забезпечення належної оплати праці та ефективного її стимулювання;</w:t>
      </w:r>
    </w:p>
    <w:p w:rsidR="00D04376" w:rsidRPr="001919D1" w:rsidRDefault="00D04376" w:rsidP="001919D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- забезпечення наукового супроводу національної системи охорони здоров’я та розвитку наукових досліджень.</w:t>
      </w:r>
    </w:p>
    <w:p w:rsidR="00D04376" w:rsidRDefault="00D04376" w:rsidP="00705130">
      <w:pPr>
        <w:jc w:val="center"/>
        <w:rPr>
          <w:sz w:val="28"/>
          <w:szCs w:val="28"/>
          <w:lang w:val="uk-UA"/>
        </w:rPr>
      </w:pPr>
    </w:p>
    <w:p w:rsidR="00D04376" w:rsidRPr="0062045C" w:rsidRDefault="00D04376" w:rsidP="00705130">
      <w:pPr>
        <w:jc w:val="center"/>
        <w:rPr>
          <w:b/>
          <w:sz w:val="28"/>
          <w:szCs w:val="28"/>
          <w:lang w:val="uk-UA"/>
        </w:rPr>
      </w:pPr>
      <w:r w:rsidRPr="0062045C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 xml:space="preserve"> </w:t>
      </w:r>
      <w:r w:rsidRPr="0062045C">
        <w:rPr>
          <w:b/>
          <w:sz w:val="28"/>
          <w:szCs w:val="28"/>
          <w:lang w:val="uk-UA"/>
        </w:rPr>
        <w:t>Визначення мети програми.</w:t>
      </w:r>
    </w:p>
    <w:p w:rsidR="00D04376" w:rsidRPr="0062045C" w:rsidRDefault="00D04376" w:rsidP="00AC2889">
      <w:pPr>
        <w:ind w:firstLine="708"/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Мета програми полягає у зміцненні здоров’я жителів міста, підвищення рівня якості та ефективності медичної допомоги,  створення сприятливого для здоров’я середовища, формування культури здоров’я, яка відповідає реальним потребам населення з організацією виконання соціальних заходів щодо  медичного забезпечення хворих, забезпечення соціальної справедливості і прав громадян  на охорону здоров’я, поліпшення демографічної ситуації та розвиток галузі охорони здоров’я.</w:t>
      </w:r>
    </w:p>
    <w:p w:rsidR="00D04376" w:rsidRPr="0062045C" w:rsidRDefault="00D04376" w:rsidP="00AC2889">
      <w:pPr>
        <w:jc w:val="both"/>
        <w:rPr>
          <w:sz w:val="28"/>
          <w:szCs w:val="28"/>
          <w:lang w:val="uk-UA"/>
        </w:rPr>
      </w:pPr>
    </w:p>
    <w:p w:rsidR="00D04376" w:rsidRPr="0062045C" w:rsidRDefault="00D04376" w:rsidP="00AC2889">
      <w:pPr>
        <w:jc w:val="center"/>
        <w:rPr>
          <w:b/>
          <w:sz w:val="28"/>
          <w:szCs w:val="28"/>
          <w:lang w:val="uk-UA"/>
        </w:rPr>
      </w:pPr>
      <w:r w:rsidRPr="0062045C">
        <w:rPr>
          <w:b/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 xml:space="preserve"> </w:t>
      </w:r>
      <w:r w:rsidRPr="0062045C">
        <w:rPr>
          <w:b/>
          <w:sz w:val="28"/>
          <w:szCs w:val="28"/>
          <w:lang w:val="uk-UA"/>
        </w:rPr>
        <w:t xml:space="preserve">Обґрунтування шляхів і засобів розв’язання проблеми, обсягів </w:t>
      </w:r>
    </w:p>
    <w:p w:rsidR="00D04376" w:rsidRPr="0062045C" w:rsidRDefault="00D04376" w:rsidP="00AC2889">
      <w:pPr>
        <w:jc w:val="center"/>
        <w:rPr>
          <w:b/>
          <w:sz w:val="28"/>
          <w:szCs w:val="28"/>
          <w:lang w:val="uk-UA"/>
        </w:rPr>
      </w:pPr>
      <w:r w:rsidRPr="0062045C">
        <w:rPr>
          <w:b/>
          <w:sz w:val="28"/>
          <w:szCs w:val="28"/>
          <w:lang w:val="uk-UA"/>
        </w:rPr>
        <w:t>та джерел фінансування; строки та етапи виконання програми</w:t>
      </w:r>
    </w:p>
    <w:p w:rsidR="00D04376" w:rsidRPr="0062045C" w:rsidRDefault="00D04376" w:rsidP="00C97D74">
      <w:pPr>
        <w:ind w:firstLine="708"/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Протягом 2017-2020 років передбачається здійснити комплекс заходів, спрямованих на:</w:t>
      </w:r>
    </w:p>
    <w:p w:rsidR="00D04376" w:rsidRPr="0062045C" w:rsidRDefault="00D04376" w:rsidP="00C97D74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покращення стану здоров’я усіх верств населення, зниження рівнів захворюваності, інвалідності, смертності;</w:t>
      </w:r>
    </w:p>
    <w:p w:rsidR="00D04376" w:rsidRPr="0062045C" w:rsidRDefault="00D04376" w:rsidP="00C97D74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продовження активного довголіття та тривалості життя;</w:t>
      </w:r>
    </w:p>
    <w:p w:rsidR="00D04376" w:rsidRPr="0062045C" w:rsidRDefault="00D04376" w:rsidP="00C97D74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продовження активної демографічної політики, охорона материнства і дитинства;</w:t>
      </w:r>
    </w:p>
    <w:p w:rsidR="00D04376" w:rsidRDefault="00D04376" w:rsidP="00C97D74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запровадження ефективної системи багатоканального фінансування, збільшення бюджетних фінансувань на охорону здоров’я;</w:t>
      </w:r>
    </w:p>
    <w:p w:rsidR="00D04376" w:rsidRDefault="00D04376" w:rsidP="00600418">
      <w:pPr>
        <w:ind w:left="360"/>
        <w:jc w:val="center"/>
        <w:rPr>
          <w:color w:val="000000"/>
          <w:sz w:val="28"/>
          <w:szCs w:val="28"/>
          <w:lang w:val="uk-UA"/>
        </w:rPr>
      </w:pPr>
    </w:p>
    <w:p w:rsidR="00D04376" w:rsidRDefault="00D04376" w:rsidP="00600418">
      <w:pPr>
        <w:ind w:left="360"/>
        <w:jc w:val="center"/>
        <w:rPr>
          <w:color w:val="000000"/>
          <w:sz w:val="28"/>
          <w:szCs w:val="28"/>
          <w:lang w:val="uk-UA"/>
        </w:rPr>
      </w:pPr>
    </w:p>
    <w:p w:rsidR="00D04376" w:rsidRPr="0062045C" w:rsidRDefault="00D04376" w:rsidP="00600418">
      <w:pPr>
        <w:ind w:left="36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</w:p>
    <w:p w:rsidR="00D04376" w:rsidRPr="0062045C" w:rsidRDefault="00D04376" w:rsidP="00600418">
      <w:pPr>
        <w:ind w:left="360"/>
        <w:jc w:val="both"/>
        <w:rPr>
          <w:sz w:val="28"/>
          <w:szCs w:val="28"/>
          <w:lang w:val="uk-UA"/>
        </w:rPr>
      </w:pPr>
    </w:p>
    <w:p w:rsidR="00D04376" w:rsidRDefault="00D04376" w:rsidP="00AE6805">
      <w:pPr>
        <w:numPr>
          <w:ilvl w:val="0"/>
          <w:numId w:val="10"/>
        </w:numPr>
        <w:jc w:val="both"/>
        <w:rPr>
          <w:color w:val="000000"/>
          <w:sz w:val="28"/>
          <w:szCs w:val="28"/>
          <w:lang w:val="uk-UA"/>
        </w:rPr>
      </w:pPr>
      <w:r w:rsidRPr="0062045C">
        <w:rPr>
          <w:color w:val="000000"/>
          <w:sz w:val="28"/>
          <w:szCs w:val="28"/>
          <w:lang w:val="uk-UA"/>
        </w:rPr>
        <w:t>оптимізація організації медичної допомоги населенню, забезпечення її високої якості та ефективності, пріоритетний розвиток первинної медико-санітарної допомоги на засадах сімейної медицини;</w:t>
      </w:r>
    </w:p>
    <w:p w:rsidR="00D04376" w:rsidRPr="0062045C" w:rsidRDefault="00D04376" w:rsidP="00AE6805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забезпечення пільгових категорій населення ефективними та якісними  лікарськими засобами, виробами медичного призначення;</w:t>
      </w:r>
    </w:p>
    <w:p w:rsidR="00D04376" w:rsidRPr="0062045C" w:rsidRDefault="00D04376" w:rsidP="00AE6805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розвиток галузі охорони здоров’я.</w:t>
      </w:r>
    </w:p>
    <w:p w:rsidR="00D04376" w:rsidRDefault="00D04376" w:rsidP="00C77A33">
      <w:pPr>
        <w:ind w:firstLine="360"/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Термін дії програми: 2017-2020 роки</w:t>
      </w:r>
    </w:p>
    <w:p w:rsidR="00D04376" w:rsidRPr="0062045C" w:rsidRDefault="00D04376" w:rsidP="00C77A33">
      <w:pPr>
        <w:ind w:firstLine="360"/>
        <w:jc w:val="both"/>
        <w:rPr>
          <w:sz w:val="28"/>
          <w:szCs w:val="28"/>
          <w:lang w:val="uk-UA"/>
        </w:rPr>
      </w:pPr>
    </w:p>
    <w:p w:rsidR="00D04376" w:rsidRPr="0062045C" w:rsidRDefault="00D04376" w:rsidP="00AE6805">
      <w:pPr>
        <w:ind w:left="360"/>
        <w:jc w:val="center"/>
        <w:rPr>
          <w:b/>
          <w:sz w:val="28"/>
          <w:szCs w:val="28"/>
          <w:lang w:val="uk-UA"/>
        </w:rPr>
      </w:pPr>
      <w:r w:rsidRPr="0062045C">
        <w:rPr>
          <w:b/>
          <w:sz w:val="28"/>
          <w:szCs w:val="28"/>
          <w:lang w:val="uk-UA"/>
        </w:rPr>
        <w:t>Ресурсне забезпечення програми тис.грн</w:t>
      </w:r>
      <w:r>
        <w:rPr>
          <w:b/>
          <w:sz w:val="28"/>
          <w:szCs w:val="28"/>
          <w:lang w:val="uk-UA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8"/>
        <w:gridCol w:w="3612"/>
        <w:gridCol w:w="1067"/>
        <w:gridCol w:w="873"/>
        <w:gridCol w:w="873"/>
        <w:gridCol w:w="873"/>
      </w:tblGrid>
      <w:tr w:rsidR="00D04376" w:rsidRPr="0062045C" w:rsidTr="00C31EC9">
        <w:trPr>
          <w:trHeight w:val="360"/>
        </w:trPr>
        <w:tc>
          <w:tcPr>
            <w:tcW w:w="2058" w:type="dxa"/>
            <w:vMerge w:val="restart"/>
          </w:tcPr>
          <w:p w:rsidR="00D04376" w:rsidRPr="0062045C" w:rsidRDefault="00D04376" w:rsidP="00AE6805">
            <w:pPr>
              <w:shd w:val="clear" w:color="auto" w:fill="FFFFFF"/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 w:rsidRPr="0062045C">
              <w:rPr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3612" w:type="dxa"/>
            <w:vMerge w:val="restart"/>
          </w:tcPr>
          <w:p w:rsidR="00D04376" w:rsidRPr="0062045C" w:rsidRDefault="00D04376" w:rsidP="00AE6805">
            <w:pPr>
              <w:shd w:val="clear" w:color="auto" w:fill="FFFFFF"/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 w:rsidRPr="0062045C">
              <w:rPr>
                <w:sz w:val="28"/>
                <w:szCs w:val="28"/>
                <w:lang w:val="uk-UA"/>
              </w:rPr>
              <w:t>Усього витрат на виконання програми, тис.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2045C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3686" w:type="dxa"/>
            <w:gridSpan w:val="4"/>
          </w:tcPr>
          <w:p w:rsidR="00D04376" w:rsidRPr="0062045C" w:rsidRDefault="00D04376" w:rsidP="00AE6805">
            <w:pPr>
              <w:shd w:val="clear" w:color="auto" w:fill="FFFFFF"/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 w:rsidRPr="0062045C">
              <w:rPr>
                <w:sz w:val="28"/>
                <w:szCs w:val="28"/>
                <w:lang w:val="uk-UA"/>
              </w:rPr>
              <w:t>Етапи виконання програми</w:t>
            </w:r>
          </w:p>
        </w:tc>
      </w:tr>
      <w:tr w:rsidR="00D04376" w:rsidRPr="0062045C" w:rsidTr="00C31EC9">
        <w:trPr>
          <w:trHeight w:val="195"/>
        </w:trPr>
        <w:tc>
          <w:tcPr>
            <w:tcW w:w="2058" w:type="dxa"/>
            <w:vMerge/>
            <w:vAlign w:val="center"/>
          </w:tcPr>
          <w:p w:rsidR="00D04376" w:rsidRPr="0062045C" w:rsidRDefault="00D04376" w:rsidP="00AE6805">
            <w:pPr>
              <w:rPr>
                <w:rFonts w:eastAsia="SimSun"/>
                <w:sz w:val="28"/>
                <w:szCs w:val="28"/>
                <w:lang w:val="uk-UA"/>
              </w:rPr>
            </w:pPr>
          </w:p>
        </w:tc>
        <w:tc>
          <w:tcPr>
            <w:tcW w:w="3612" w:type="dxa"/>
            <w:vMerge/>
            <w:vAlign w:val="center"/>
          </w:tcPr>
          <w:p w:rsidR="00D04376" w:rsidRPr="0062045C" w:rsidRDefault="00D04376" w:rsidP="00AE6805">
            <w:pPr>
              <w:rPr>
                <w:rFonts w:eastAsia="SimSun"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D04376" w:rsidRPr="0062045C" w:rsidRDefault="00D04376" w:rsidP="00C77A33">
            <w:pPr>
              <w:shd w:val="clear" w:color="auto" w:fill="FFFFFF"/>
              <w:ind w:left="-108" w:right="-108"/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 w:rsidRPr="0062045C">
              <w:rPr>
                <w:rFonts w:eastAsia="SimSu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873" w:type="dxa"/>
          </w:tcPr>
          <w:p w:rsidR="00D04376" w:rsidRPr="0062045C" w:rsidRDefault="00D04376" w:rsidP="00C77A33">
            <w:pPr>
              <w:shd w:val="clear" w:color="auto" w:fill="FFFFFF"/>
              <w:ind w:left="-108" w:right="-108"/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 w:rsidRPr="0062045C">
              <w:rPr>
                <w:rFonts w:eastAsia="SimSu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873" w:type="dxa"/>
          </w:tcPr>
          <w:p w:rsidR="00D04376" w:rsidRPr="0062045C" w:rsidRDefault="00D04376" w:rsidP="00C77A33">
            <w:pPr>
              <w:shd w:val="clear" w:color="auto" w:fill="FFFFFF"/>
              <w:ind w:left="-108" w:right="-108"/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 w:rsidRPr="0062045C">
              <w:rPr>
                <w:rFonts w:eastAsia="SimSu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873" w:type="dxa"/>
          </w:tcPr>
          <w:p w:rsidR="00D04376" w:rsidRPr="0062045C" w:rsidRDefault="00D04376" w:rsidP="00C77A33">
            <w:pPr>
              <w:shd w:val="clear" w:color="auto" w:fill="FFFFFF"/>
              <w:ind w:left="-108" w:right="-108"/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 w:rsidRPr="0062045C">
              <w:rPr>
                <w:rFonts w:eastAsia="SimSun"/>
                <w:sz w:val="28"/>
                <w:szCs w:val="28"/>
                <w:lang w:val="uk-UA"/>
              </w:rPr>
              <w:t>2020</w:t>
            </w:r>
          </w:p>
        </w:tc>
      </w:tr>
      <w:tr w:rsidR="00D04376" w:rsidRPr="0062045C" w:rsidTr="00C31EC9">
        <w:trPr>
          <w:trHeight w:val="195"/>
        </w:trPr>
        <w:tc>
          <w:tcPr>
            <w:tcW w:w="2058" w:type="dxa"/>
          </w:tcPr>
          <w:p w:rsidR="00D04376" w:rsidRPr="0062045C" w:rsidRDefault="00D04376" w:rsidP="00AE6805">
            <w:pPr>
              <w:shd w:val="clear" w:color="auto" w:fill="FFFFFF"/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 w:rsidRPr="0062045C">
              <w:rPr>
                <w:sz w:val="28"/>
                <w:szCs w:val="28"/>
                <w:lang w:val="uk-UA"/>
              </w:rPr>
              <w:t>Бюджет міста</w:t>
            </w:r>
          </w:p>
        </w:tc>
        <w:tc>
          <w:tcPr>
            <w:tcW w:w="3612" w:type="dxa"/>
          </w:tcPr>
          <w:p w:rsidR="00D04376" w:rsidRPr="003A7A5E" w:rsidRDefault="00D04376" w:rsidP="007B42AB">
            <w:pPr>
              <w:shd w:val="clear" w:color="auto" w:fill="FFFFFF"/>
              <w:jc w:val="center"/>
              <w:rPr>
                <w:rFonts w:eastAsia="SimSun"/>
                <w:b/>
                <w:sz w:val="26"/>
                <w:szCs w:val="26"/>
                <w:lang w:val="uk-UA"/>
              </w:rPr>
            </w:pPr>
            <w:r w:rsidRPr="003A7A5E">
              <w:rPr>
                <w:rFonts w:eastAsia="SimSun"/>
                <w:b/>
                <w:sz w:val="26"/>
                <w:szCs w:val="26"/>
                <w:lang w:val="uk-UA"/>
              </w:rPr>
              <w:t>43108,9</w:t>
            </w:r>
          </w:p>
        </w:tc>
        <w:tc>
          <w:tcPr>
            <w:tcW w:w="1067" w:type="dxa"/>
            <w:tcBorders>
              <w:right w:val="nil"/>
            </w:tcBorders>
          </w:tcPr>
          <w:p w:rsidR="00D04376" w:rsidRPr="00C31EC9" w:rsidRDefault="00D04376" w:rsidP="007B42AB">
            <w:pPr>
              <w:shd w:val="clear" w:color="auto" w:fill="FFFFFF"/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17501,0</w:t>
            </w:r>
          </w:p>
        </w:tc>
        <w:tc>
          <w:tcPr>
            <w:tcW w:w="873" w:type="dxa"/>
          </w:tcPr>
          <w:p w:rsidR="00D04376" w:rsidRPr="00963D8B" w:rsidRDefault="00D04376" w:rsidP="007B42AB">
            <w:pPr>
              <w:shd w:val="clear" w:color="auto" w:fill="FFFFFF"/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8674,7</w:t>
            </w:r>
          </w:p>
        </w:tc>
        <w:tc>
          <w:tcPr>
            <w:tcW w:w="873" w:type="dxa"/>
            <w:tcBorders>
              <w:top w:val="nil"/>
              <w:left w:val="nil"/>
            </w:tcBorders>
          </w:tcPr>
          <w:p w:rsidR="00D04376" w:rsidRPr="00C31EC9" w:rsidRDefault="00D04376" w:rsidP="007B42AB">
            <w:pPr>
              <w:shd w:val="clear" w:color="auto" w:fill="FFFFFF"/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8104,3</w:t>
            </w:r>
          </w:p>
        </w:tc>
        <w:tc>
          <w:tcPr>
            <w:tcW w:w="873" w:type="dxa"/>
            <w:tcBorders>
              <w:top w:val="nil"/>
              <w:left w:val="nil"/>
            </w:tcBorders>
          </w:tcPr>
          <w:p w:rsidR="00D04376" w:rsidRPr="00C31EC9" w:rsidRDefault="00D04376" w:rsidP="007B42AB">
            <w:pPr>
              <w:shd w:val="clear" w:color="auto" w:fill="FFFFFF"/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8828,9</w:t>
            </w:r>
          </w:p>
        </w:tc>
      </w:tr>
    </w:tbl>
    <w:p w:rsidR="00D04376" w:rsidRPr="0062045C" w:rsidRDefault="00D04376" w:rsidP="00C77A33">
      <w:pPr>
        <w:jc w:val="center"/>
        <w:rPr>
          <w:sz w:val="28"/>
          <w:szCs w:val="28"/>
          <w:lang w:val="uk-UA"/>
        </w:rPr>
      </w:pPr>
    </w:p>
    <w:p w:rsidR="00D04376" w:rsidRPr="0062045C" w:rsidRDefault="00D04376" w:rsidP="00AC2889">
      <w:pPr>
        <w:ind w:left="360"/>
        <w:jc w:val="center"/>
        <w:rPr>
          <w:b/>
          <w:sz w:val="28"/>
          <w:szCs w:val="28"/>
          <w:lang w:val="uk-UA"/>
        </w:rPr>
      </w:pPr>
      <w:r w:rsidRPr="0062045C">
        <w:rPr>
          <w:b/>
          <w:sz w:val="28"/>
          <w:szCs w:val="28"/>
          <w:lang w:val="uk-UA"/>
        </w:rPr>
        <w:t>5.</w:t>
      </w:r>
      <w:r>
        <w:rPr>
          <w:b/>
          <w:sz w:val="28"/>
          <w:szCs w:val="28"/>
          <w:lang w:val="uk-UA"/>
        </w:rPr>
        <w:t xml:space="preserve"> </w:t>
      </w:r>
      <w:r w:rsidRPr="0062045C">
        <w:rPr>
          <w:b/>
          <w:sz w:val="28"/>
          <w:szCs w:val="28"/>
          <w:lang w:val="uk-UA"/>
        </w:rPr>
        <w:t>Перелік завдань і заходів програми та результативні показники</w:t>
      </w:r>
    </w:p>
    <w:p w:rsidR="00D04376" w:rsidRPr="0062045C" w:rsidRDefault="00D04376" w:rsidP="00C77A33">
      <w:pPr>
        <w:ind w:firstLine="708"/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Виконання програми дасть можливість:</w:t>
      </w:r>
    </w:p>
    <w:p w:rsidR="00D04376" w:rsidRPr="0062045C" w:rsidRDefault="00D04376" w:rsidP="00AE6805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забезпечити державну політику у сфері охорони здоров’я;</w:t>
      </w:r>
    </w:p>
    <w:p w:rsidR="00D04376" w:rsidRPr="0062045C" w:rsidRDefault="00D04376" w:rsidP="00AE6805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збільшення якості та доступності послуг у галузі охороні здоров’я;</w:t>
      </w:r>
    </w:p>
    <w:p w:rsidR="00D04376" w:rsidRPr="0062045C" w:rsidRDefault="00D04376" w:rsidP="00AE6805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створення для інвалідів та інших маломобільних категорій населення безперешкодного середовища у закладах охорони здоров’я;</w:t>
      </w:r>
    </w:p>
    <w:p w:rsidR="00D04376" w:rsidRPr="0062045C" w:rsidRDefault="00D04376" w:rsidP="00AE6805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участь представників медичної громадськості та пацієнтів в реалізації заходів з побудови  нової  національної системи охорони здоров’я;</w:t>
      </w:r>
    </w:p>
    <w:p w:rsidR="00D04376" w:rsidRPr="0062045C" w:rsidRDefault="00D04376" w:rsidP="004C653D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зміцнення трудоресурсного потенціалу країни за рахунок підвищення якості медичної допомоги, збільшення обсягів профілактики захворювань та ефективної діяльності громадської охорони здоров’я.</w:t>
      </w:r>
    </w:p>
    <w:p w:rsidR="00D04376" w:rsidRPr="00C77A33" w:rsidRDefault="00D04376" w:rsidP="00AC2889">
      <w:pPr>
        <w:ind w:firstLine="708"/>
        <w:jc w:val="both"/>
        <w:rPr>
          <w:sz w:val="28"/>
          <w:szCs w:val="28"/>
          <w:lang w:val="uk-UA"/>
        </w:rPr>
      </w:pPr>
      <w:r w:rsidRPr="00C77A33">
        <w:rPr>
          <w:sz w:val="28"/>
          <w:szCs w:val="28"/>
          <w:lang w:val="uk-UA"/>
        </w:rPr>
        <w:t>Результативним показником виконання заходів даної програми є:</w:t>
      </w:r>
    </w:p>
    <w:p w:rsidR="00D04376" w:rsidRPr="0062045C" w:rsidRDefault="00D04376" w:rsidP="00AE6805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зниження рівня госпіталізації у заклади охорони здоров’я;</w:t>
      </w:r>
    </w:p>
    <w:p w:rsidR="00D04376" w:rsidRPr="0062045C" w:rsidRDefault="00D04376" w:rsidP="00AE6805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охоплення базовою вакцинацією дитячого населення міста до 90-95%;</w:t>
      </w:r>
    </w:p>
    <w:p w:rsidR="00D04376" w:rsidRPr="0062045C" w:rsidRDefault="00D04376" w:rsidP="00AE6805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зниження рівня поширеності основних факторів ризику здоров’я, насамперед куріння, зловживання алкоголем, незбалансованого харчування, вживання наркотичних препаратів, низької фізичної активності, формування у населення відповідального ставлення  до особистого здоров’я;</w:t>
      </w:r>
    </w:p>
    <w:p w:rsidR="00D04376" w:rsidRPr="0062045C" w:rsidRDefault="00D04376" w:rsidP="00AE6805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зниження негативного впливу соціальних факторів на розвиток хронічних захворювань;</w:t>
      </w:r>
    </w:p>
    <w:p w:rsidR="00D04376" w:rsidRPr="0062045C" w:rsidRDefault="00D04376" w:rsidP="00DB1C20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підвищення рівня задоволення населення медичним обслуговуванням.</w:t>
      </w:r>
    </w:p>
    <w:p w:rsidR="00D04376" w:rsidRPr="0062045C" w:rsidRDefault="00D04376" w:rsidP="00C77A33">
      <w:pPr>
        <w:rPr>
          <w:sz w:val="28"/>
          <w:szCs w:val="28"/>
          <w:lang w:val="uk-UA"/>
        </w:rPr>
      </w:pPr>
    </w:p>
    <w:p w:rsidR="00D04376" w:rsidRPr="0062045C" w:rsidRDefault="00D04376" w:rsidP="00AC2889">
      <w:pPr>
        <w:jc w:val="center"/>
        <w:rPr>
          <w:b/>
          <w:sz w:val="28"/>
          <w:szCs w:val="28"/>
          <w:lang w:val="uk-UA"/>
        </w:rPr>
      </w:pPr>
      <w:r w:rsidRPr="0062045C">
        <w:rPr>
          <w:b/>
          <w:sz w:val="28"/>
          <w:szCs w:val="28"/>
          <w:lang w:val="uk-UA"/>
        </w:rPr>
        <w:t>6.</w:t>
      </w:r>
      <w:r>
        <w:rPr>
          <w:b/>
          <w:sz w:val="28"/>
          <w:szCs w:val="28"/>
          <w:lang w:val="uk-UA"/>
        </w:rPr>
        <w:t xml:space="preserve"> </w:t>
      </w:r>
      <w:r w:rsidRPr="0062045C">
        <w:rPr>
          <w:b/>
          <w:sz w:val="28"/>
          <w:szCs w:val="28"/>
          <w:lang w:val="uk-UA"/>
        </w:rPr>
        <w:t>Напрями діяльності та заходи програми.</w:t>
      </w:r>
    </w:p>
    <w:p w:rsidR="00D04376" w:rsidRPr="0062045C" w:rsidRDefault="00D04376" w:rsidP="00D06187">
      <w:pPr>
        <w:ind w:left="360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Напрями діяльності та заходи програми  викладені у додатку до програми.</w:t>
      </w:r>
    </w:p>
    <w:p w:rsidR="00D04376" w:rsidRDefault="00D04376" w:rsidP="004C653D">
      <w:pPr>
        <w:rPr>
          <w:b/>
          <w:sz w:val="28"/>
          <w:szCs w:val="28"/>
          <w:lang w:val="uk-UA"/>
        </w:rPr>
      </w:pPr>
    </w:p>
    <w:p w:rsidR="00D04376" w:rsidRDefault="00D04376" w:rsidP="004C653D">
      <w:pPr>
        <w:rPr>
          <w:b/>
          <w:sz w:val="28"/>
          <w:szCs w:val="28"/>
          <w:lang w:val="uk-UA"/>
        </w:rPr>
      </w:pPr>
    </w:p>
    <w:p w:rsidR="00D04376" w:rsidRDefault="00D04376" w:rsidP="004C653D">
      <w:pPr>
        <w:rPr>
          <w:b/>
          <w:sz w:val="28"/>
          <w:szCs w:val="28"/>
          <w:lang w:val="uk-UA"/>
        </w:rPr>
      </w:pPr>
    </w:p>
    <w:p w:rsidR="00D04376" w:rsidRDefault="00D04376" w:rsidP="004C653D">
      <w:pPr>
        <w:rPr>
          <w:b/>
          <w:sz w:val="28"/>
          <w:szCs w:val="28"/>
          <w:lang w:val="uk-UA"/>
        </w:rPr>
      </w:pPr>
    </w:p>
    <w:p w:rsidR="00D04376" w:rsidRDefault="00D04376" w:rsidP="00600418">
      <w:pPr>
        <w:jc w:val="center"/>
        <w:rPr>
          <w:sz w:val="28"/>
          <w:szCs w:val="28"/>
          <w:lang w:val="uk-UA"/>
        </w:rPr>
      </w:pPr>
      <w:r w:rsidRPr="00600418">
        <w:rPr>
          <w:sz w:val="28"/>
          <w:szCs w:val="28"/>
          <w:lang w:val="uk-UA"/>
        </w:rPr>
        <w:t>6</w:t>
      </w:r>
    </w:p>
    <w:p w:rsidR="00D04376" w:rsidRPr="00600418" w:rsidRDefault="00D04376" w:rsidP="00600418">
      <w:pPr>
        <w:jc w:val="center"/>
        <w:rPr>
          <w:sz w:val="28"/>
          <w:szCs w:val="28"/>
          <w:lang w:val="uk-UA"/>
        </w:rPr>
      </w:pPr>
    </w:p>
    <w:p w:rsidR="00D04376" w:rsidRPr="0062045C" w:rsidRDefault="00D04376" w:rsidP="00AC2889">
      <w:pPr>
        <w:jc w:val="center"/>
        <w:rPr>
          <w:b/>
          <w:sz w:val="28"/>
          <w:szCs w:val="28"/>
          <w:lang w:val="uk-UA"/>
        </w:rPr>
      </w:pPr>
      <w:r w:rsidRPr="0062045C">
        <w:rPr>
          <w:b/>
          <w:sz w:val="28"/>
          <w:szCs w:val="28"/>
          <w:lang w:val="uk-UA"/>
        </w:rPr>
        <w:t>7.</w:t>
      </w:r>
      <w:r>
        <w:rPr>
          <w:b/>
          <w:sz w:val="28"/>
          <w:szCs w:val="28"/>
          <w:lang w:val="uk-UA"/>
        </w:rPr>
        <w:t xml:space="preserve"> </w:t>
      </w:r>
      <w:r w:rsidRPr="0062045C">
        <w:rPr>
          <w:b/>
          <w:sz w:val="28"/>
          <w:szCs w:val="28"/>
          <w:lang w:val="uk-UA"/>
        </w:rPr>
        <w:t>Координація та контроль за ходом виконання програми.</w:t>
      </w:r>
    </w:p>
    <w:p w:rsidR="00D04376" w:rsidRPr="0062045C" w:rsidRDefault="00D04376" w:rsidP="00AC2889">
      <w:pPr>
        <w:ind w:firstLine="708"/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Координація та контроль за виконанням Програми покладається на відділ молоді та спорту виконавчого комітету міської ради.</w:t>
      </w:r>
    </w:p>
    <w:p w:rsidR="00D04376" w:rsidRPr="0062045C" w:rsidRDefault="00D04376" w:rsidP="00C77A33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2045C">
        <w:rPr>
          <w:color w:val="000000"/>
          <w:sz w:val="28"/>
          <w:szCs w:val="28"/>
          <w:lang w:val="uk-UA"/>
        </w:rPr>
        <w:t>КМЗ НМР “Спеціалізована медико-санітарна частина м.Нетішин”,</w:t>
      </w:r>
      <w:r>
        <w:rPr>
          <w:color w:val="000000"/>
          <w:sz w:val="28"/>
          <w:szCs w:val="28"/>
          <w:lang w:val="uk-UA"/>
        </w:rPr>
        <w:t xml:space="preserve"> КНП</w:t>
      </w:r>
      <w:r w:rsidRPr="0062045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НМР «Центр ПМСД», структурним підрозділам </w:t>
      </w:r>
      <w:r w:rsidRPr="0062045C">
        <w:rPr>
          <w:color w:val="000000"/>
          <w:sz w:val="28"/>
          <w:szCs w:val="28"/>
          <w:lang w:val="uk-UA"/>
        </w:rPr>
        <w:t>виконавчого комітету міської ради, забезпечити виконання заходів програми, про що інформувати виконавчий комітет міської ради щороку до 15 грудня упродовж терміну дії програми.</w:t>
      </w:r>
    </w:p>
    <w:p w:rsidR="00D04376" w:rsidRPr="0062045C" w:rsidRDefault="00D04376" w:rsidP="00AE6805">
      <w:pPr>
        <w:jc w:val="both"/>
        <w:rPr>
          <w:b/>
          <w:color w:val="000000"/>
          <w:sz w:val="28"/>
          <w:szCs w:val="28"/>
          <w:lang w:val="uk-UA"/>
        </w:rPr>
      </w:pPr>
    </w:p>
    <w:p w:rsidR="00D04376" w:rsidRPr="0062045C" w:rsidRDefault="00D04376" w:rsidP="00AE6805">
      <w:pPr>
        <w:rPr>
          <w:b/>
          <w:color w:val="FF0000"/>
          <w:sz w:val="28"/>
          <w:szCs w:val="28"/>
          <w:lang w:val="uk-UA"/>
        </w:rPr>
      </w:pPr>
    </w:p>
    <w:p w:rsidR="00D04376" w:rsidRPr="0062045C" w:rsidRDefault="00D04376" w:rsidP="00354779">
      <w:pPr>
        <w:rPr>
          <w:b/>
          <w:sz w:val="28"/>
          <w:szCs w:val="28"/>
          <w:lang w:val="uk-UA"/>
        </w:rPr>
        <w:sectPr w:rsidR="00D04376" w:rsidRPr="0062045C" w:rsidSect="0028590A">
          <w:pgSz w:w="11906" w:h="16838"/>
          <w:pgMar w:top="1104" w:right="567" w:bottom="1134" w:left="1701" w:header="709" w:footer="709" w:gutter="0"/>
          <w:cols w:space="708"/>
          <w:docGrid w:linePitch="360"/>
        </w:sectPr>
      </w:pPr>
    </w:p>
    <w:p w:rsidR="00D04376" w:rsidRPr="00C77A33" w:rsidRDefault="00D04376" w:rsidP="005840E7">
      <w:pPr>
        <w:shd w:val="clear" w:color="auto" w:fill="FFFFFF"/>
        <w:jc w:val="right"/>
        <w:rPr>
          <w:b/>
          <w:color w:val="000000"/>
          <w:sz w:val="28"/>
          <w:szCs w:val="28"/>
          <w:lang w:val="uk-UA"/>
        </w:rPr>
      </w:pPr>
      <w:r w:rsidRPr="00C77A33">
        <w:rPr>
          <w:b/>
          <w:color w:val="000000"/>
          <w:sz w:val="28"/>
          <w:szCs w:val="28"/>
          <w:lang w:val="uk-UA"/>
        </w:rPr>
        <w:t>Додаток до програми</w:t>
      </w:r>
    </w:p>
    <w:p w:rsidR="00D04376" w:rsidRPr="0062045C" w:rsidRDefault="00D04376" w:rsidP="00600418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C77A33">
        <w:rPr>
          <w:b/>
          <w:color w:val="000000"/>
          <w:sz w:val="28"/>
          <w:szCs w:val="28"/>
          <w:lang w:val="uk-UA"/>
        </w:rPr>
        <w:t xml:space="preserve">6.Напрями діяльності та заходи програми </w:t>
      </w:r>
    </w:p>
    <w:tbl>
      <w:tblPr>
        <w:tblW w:w="15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1603"/>
        <w:gridCol w:w="3080"/>
        <w:gridCol w:w="871"/>
        <w:gridCol w:w="2572"/>
        <w:gridCol w:w="1064"/>
        <w:gridCol w:w="804"/>
        <w:gridCol w:w="805"/>
        <w:gridCol w:w="805"/>
        <w:gridCol w:w="805"/>
        <w:gridCol w:w="2226"/>
      </w:tblGrid>
      <w:tr w:rsidR="00D04376" w:rsidRPr="0062045C" w:rsidTr="006348E6">
        <w:trPr>
          <w:trHeight w:val="20"/>
        </w:trPr>
        <w:tc>
          <w:tcPr>
            <w:tcW w:w="539" w:type="dxa"/>
            <w:vMerge w:val="restart"/>
          </w:tcPr>
          <w:p w:rsidR="00D04376" w:rsidRPr="0062045C" w:rsidRDefault="00D04376" w:rsidP="00AC2889">
            <w:pPr>
              <w:ind w:left="-94" w:right="-108"/>
              <w:jc w:val="center"/>
              <w:rPr>
                <w:rFonts w:eastAsia="SimSun"/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№</w:t>
            </w:r>
          </w:p>
        </w:tc>
        <w:tc>
          <w:tcPr>
            <w:tcW w:w="1603" w:type="dxa"/>
            <w:vMerge w:val="restart"/>
          </w:tcPr>
          <w:p w:rsidR="00D04376" w:rsidRPr="0062045C" w:rsidRDefault="00D04376" w:rsidP="00AC2889">
            <w:pPr>
              <w:ind w:left="-94" w:right="-108"/>
              <w:jc w:val="center"/>
              <w:rPr>
                <w:rFonts w:eastAsia="SimSun"/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080" w:type="dxa"/>
            <w:vMerge w:val="restart"/>
          </w:tcPr>
          <w:p w:rsidR="00D04376" w:rsidRPr="0062045C" w:rsidRDefault="00D04376" w:rsidP="00AC2889">
            <w:pPr>
              <w:ind w:left="-94" w:right="-108"/>
              <w:jc w:val="center"/>
              <w:rPr>
                <w:rFonts w:eastAsia="SimSun"/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Перелік заходів програми</w:t>
            </w:r>
          </w:p>
        </w:tc>
        <w:tc>
          <w:tcPr>
            <w:tcW w:w="871" w:type="dxa"/>
            <w:vMerge w:val="restart"/>
          </w:tcPr>
          <w:p w:rsidR="00D04376" w:rsidRPr="0062045C" w:rsidRDefault="00D04376" w:rsidP="006348E6">
            <w:pPr>
              <w:ind w:left="-94" w:right="-108"/>
              <w:jc w:val="center"/>
              <w:rPr>
                <w:rFonts w:eastAsia="SimSun"/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Строк вико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нання заходу</w:t>
            </w:r>
          </w:p>
        </w:tc>
        <w:tc>
          <w:tcPr>
            <w:tcW w:w="2572" w:type="dxa"/>
            <w:vMerge w:val="restart"/>
          </w:tcPr>
          <w:p w:rsidR="00D04376" w:rsidRPr="0062045C" w:rsidRDefault="00D04376" w:rsidP="006348E6">
            <w:pPr>
              <w:ind w:left="-94" w:right="-108"/>
              <w:jc w:val="center"/>
              <w:rPr>
                <w:rFonts w:eastAsia="SimSun"/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Виконавці</w:t>
            </w:r>
          </w:p>
        </w:tc>
        <w:tc>
          <w:tcPr>
            <w:tcW w:w="1064" w:type="dxa"/>
            <w:vMerge w:val="restart"/>
          </w:tcPr>
          <w:p w:rsidR="00D04376" w:rsidRPr="0062045C" w:rsidRDefault="00D04376" w:rsidP="006348E6">
            <w:pPr>
              <w:ind w:left="-94" w:right="-108"/>
              <w:jc w:val="center"/>
              <w:rPr>
                <w:rFonts w:eastAsia="SimSun"/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Джерела фінансу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вання</w:t>
            </w:r>
          </w:p>
        </w:tc>
        <w:tc>
          <w:tcPr>
            <w:tcW w:w="3219" w:type="dxa"/>
            <w:gridSpan w:val="4"/>
          </w:tcPr>
          <w:p w:rsidR="00D04376" w:rsidRPr="0062045C" w:rsidRDefault="00D04376" w:rsidP="00B446E3">
            <w:pPr>
              <w:ind w:left="-94" w:right="-108"/>
              <w:jc w:val="center"/>
              <w:rPr>
                <w:rFonts w:eastAsia="SimSun"/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Орієнтовні обсяги фінансування</w:t>
            </w:r>
            <w:r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62045C">
              <w:rPr>
                <w:bCs/>
                <w:sz w:val="26"/>
                <w:szCs w:val="26"/>
                <w:lang w:val="uk-UA"/>
              </w:rPr>
              <w:t>(вартість),</w:t>
            </w:r>
            <w:r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62045C">
              <w:rPr>
                <w:bCs/>
                <w:sz w:val="26"/>
                <w:szCs w:val="26"/>
                <w:lang w:val="uk-UA"/>
              </w:rPr>
              <w:t>тис.грн.,у тому числі</w:t>
            </w:r>
          </w:p>
        </w:tc>
        <w:tc>
          <w:tcPr>
            <w:tcW w:w="2226" w:type="dxa"/>
            <w:vMerge w:val="restart"/>
          </w:tcPr>
          <w:p w:rsidR="00D04376" w:rsidRPr="0062045C" w:rsidRDefault="00D04376">
            <w:pPr>
              <w:rPr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Очікуваний результат</w:t>
            </w:r>
          </w:p>
        </w:tc>
      </w:tr>
      <w:tr w:rsidR="00D04376" w:rsidRPr="0062045C" w:rsidTr="006348E6">
        <w:trPr>
          <w:trHeight w:val="20"/>
        </w:trPr>
        <w:tc>
          <w:tcPr>
            <w:tcW w:w="539" w:type="dxa"/>
            <w:vMerge/>
            <w:vAlign w:val="center"/>
          </w:tcPr>
          <w:p w:rsidR="00D04376" w:rsidRPr="0062045C" w:rsidRDefault="00D04376" w:rsidP="00AC2889">
            <w:pPr>
              <w:ind w:left="-94" w:right="-108"/>
              <w:jc w:val="center"/>
              <w:rPr>
                <w:rFonts w:eastAsia="SimSun"/>
                <w:bCs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vMerge/>
            <w:vAlign w:val="center"/>
          </w:tcPr>
          <w:p w:rsidR="00D04376" w:rsidRPr="0062045C" w:rsidRDefault="00D04376" w:rsidP="00AC2889">
            <w:pPr>
              <w:ind w:left="-94" w:right="-108"/>
              <w:jc w:val="center"/>
              <w:rPr>
                <w:rFonts w:eastAsia="SimSun"/>
                <w:bCs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vMerge/>
            <w:vAlign w:val="center"/>
          </w:tcPr>
          <w:p w:rsidR="00D04376" w:rsidRPr="0062045C" w:rsidRDefault="00D04376" w:rsidP="00AC2889">
            <w:pPr>
              <w:ind w:left="-94" w:right="-108"/>
              <w:jc w:val="center"/>
              <w:rPr>
                <w:rFonts w:eastAsia="SimSun"/>
                <w:bCs/>
                <w:sz w:val="26"/>
                <w:szCs w:val="26"/>
                <w:lang w:val="uk-UA"/>
              </w:rPr>
            </w:pPr>
          </w:p>
        </w:tc>
        <w:tc>
          <w:tcPr>
            <w:tcW w:w="871" w:type="dxa"/>
            <w:vMerge/>
            <w:vAlign w:val="center"/>
          </w:tcPr>
          <w:p w:rsidR="00D04376" w:rsidRPr="0062045C" w:rsidRDefault="00D04376" w:rsidP="006348E6">
            <w:pPr>
              <w:ind w:left="-94" w:right="-108"/>
              <w:jc w:val="center"/>
              <w:rPr>
                <w:rFonts w:eastAsia="SimSun"/>
                <w:bCs/>
                <w:sz w:val="26"/>
                <w:szCs w:val="26"/>
                <w:lang w:val="uk-UA"/>
              </w:rPr>
            </w:pPr>
          </w:p>
        </w:tc>
        <w:tc>
          <w:tcPr>
            <w:tcW w:w="2572" w:type="dxa"/>
            <w:vMerge/>
            <w:vAlign w:val="center"/>
          </w:tcPr>
          <w:p w:rsidR="00D04376" w:rsidRPr="0062045C" w:rsidRDefault="00D04376" w:rsidP="006348E6">
            <w:pPr>
              <w:ind w:left="-94" w:right="-108"/>
              <w:jc w:val="center"/>
              <w:rPr>
                <w:rFonts w:eastAsia="SimSun"/>
                <w:bCs/>
                <w:sz w:val="26"/>
                <w:szCs w:val="26"/>
                <w:lang w:val="uk-UA"/>
              </w:rPr>
            </w:pPr>
          </w:p>
        </w:tc>
        <w:tc>
          <w:tcPr>
            <w:tcW w:w="1064" w:type="dxa"/>
            <w:vMerge/>
            <w:vAlign w:val="center"/>
          </w:tcPr>
          <w:p w:rsidR="00D04376" w:rsidRPr="0062045C" w:rsidRDefault="00D04376" w:rsidP="006348E6">
            <w:pPr>
              <w:ind w:left="-94" w:right="-108"/>
              <w:jc w:val="center"/>
              <w:rPr>
                <w:rFonts w:eastAsia="SimSun"/>
                <w:bCs/>
                <w:sz w:val="26"/>
                <w:szCs w:val="26"/>
                <w:lang w:val="uk-UA"/>
              </w:rPr>
            </w:pPr>
          </w:p>
        </w:tc>
        <w:tc>
          <w:tcPr>
            <w:tcW w:w="804" w:type="dxa"/>
          </w:tcPr>
          <w:p w:rsidR="00D04376" w:rsidRPr="0062045C" w:rsidRDefault="00D04376" w:rsidP="005D6F54">
            <w:pPr>
              <w:ind w:left="-94" w:right="-108"/>
              <w:jc w:val="center"/>
              <w:rPr>
                <w:rFonts w:eastAsia="SimSun"/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2017</w:t>
            </w:r>
          </w:p>
        </w:tc>
        <w:tc>
          <w:tcPr>
            <w:tcW w:w="805" w:type="dxa"/>
          </w:tcPr>
          <w:p w:rsidR="00D04376" w:rsidRPr="0062045C" w:rsidRDefault="00D04376" w:rsidP="005D6F54">
            <w:pPr>
              <w:ind w:left="-94" w:right="-108"/>
              <w:jc w:val="center"/>
              <w:rPr>
                <w:rFonts w:eastAsia="SimSun"/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2018</w:t>
            </w:r>
          </w:p>
        </w:tc>
        <w:tc>
          <w:tcPr>
            <w:tcW w:w="805" w:type="dxa"/>
          </w:tcPr>
          <w:p w:rsidR="00D04376" w:rsidRPr="0062045C" w:rsidRDefault="00D04376" w:rsidP="005D6F54">
            <w:pPr>
              <w:ind w:left="-94" w:right="-108"/>
              <w:jc w:val="center"/>
              <w:rPr>
                <w:rFonts w:eastAsia="SimSun"/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2019</w:t>
            </w:r>
          </w:p>
        </w:tc>
        <w:tc>
          <w:tcPr>
            <w:tcW w:w="805" w:type="dxa"/>
          </w:tcPr>
          <w:p w:rsidR="00D04376" w:rsidRPr="0062045C" w:rsidRDefault="00D04376" w:rsidP="005D6F54">
            <w:pPr>
              <w:ind w:left="-94" w:right="-108"/>
              <w:jc w:val="center"/>
              <w:rPr>
                <w:rFonts w:eastAsia="SimSun"/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2020</w:t>
            </w:r>
          </w:p>
        </w:tc>
        <w:tc>
          <w:tcPr>
            <w:tcW w:w="2226" w:type="dxa"/>
            <w:vMerge/>
            <w:vAlign w:val="center"/>
          </w:tcPr>
          <w:p w:rsidR="00D04376" w:rsidRPr="0062045C" w:rsidRDefault="00D04376" w:rsidP="00AC2889">
            <w:pPr>
              <w:ind w:left="-94" w:right="-108"/>
              <w:jc w:val="center"/>
              <w:rPr>
                <w:rFonts w:eastAsia="SimSun"/>
                <w:bCs/>
                <w:sz w:val="26"/>
                <w:szCs w:val="26"/>
                <w:lang w:val="uk-UA"/>
              </w:rPr>
            </w:pPr>
          </w:p>
        </w:tc>
      </w:tr>
      <w:tr w:rsidR="00D04376" w:rsidRPr="00C77A33" w:rsidTr="006348E6">
        <w:trPr>
          <w:trHeight w:val="20"/>
        </w:trPr>
        <w:tc>
          <w:tcPr>
            <w:tcW w:w="539" w:type="dxa"/>
          </w:tcPr>
          <w:p w:rsidR="00D04376" w:rsidRPr="00C77A33" w:rsidRDefault="00D04376" w:rsidP="00AC2889">
            <w:pPr>
              <w:ind w:left="-94" w:right="-108"/>
              <w:jc w:val="center"/>
              <w:rPr>
                <w:rFonts w:eastAsia="SimSun"/>
                <w:b/>
                <w:bCs/>
                <w:i/>
                <w:sz w:val="26"/>
                <w:szCs w:val="26"/>
                <w:lang w:val="uk-UA"/>
              </w:rPr>
            </w:pPr>
            <w:r w:rsidRPr="00C77A33">
              <w:rPr>
                <w:b/>
                <w:bCs/>
                <w:i/>
                <w:sz w:val="26"/>
                <w:szCs w:val="26"/>
                <w:lang w:val="uk-UA"/>
              </w:rPr>
              <w:t>1</w:t>
            </w:r>
          </w:p>
        </w:tc>
        <w:tc>
          <w:tcPr>
            <w:tcW w:w="1603" w:type="dxa"/>
          </w:tcPr>
          <w:p w:rsidR="00D04376" w:rsidRPr="00C77A33" w:rsidRDefault="00D04376" w:rsidP="00AC2889">
            <w:pPr>
              <w:ind w:left="-94" w:right="-108"/>
              <w:jc w:val="center"/>
              <w:rPr>
                <w:rFonts w:eastAsia="SimSun"/>
                <w:b/>
                <w:bCs/>
                <w:i/>
                <w:sz w:val="26"/>
                <w:szCs w:val="26"/>
                <w:lang w:val="uk-UA"/>
              </w:rPr>
            </w:pPr>
            <w:r w:rsidRPr="00C77A33">
              <w:rPr>
                <w:b/>
                <w:bCs/>
                <w:i/>
                <w:sz w:val="26"/>
                <w:szCs w:val="26"/>
                <w:lang w:val="uk-UA"/>
              </w:rPr>
              <w:t>2</w:t>
            </w:r>
          </w:p>
        </w:tc>
        <w:tc>
          <w:tcPr>
            <w:tcW w:w="3080" w:type="dxa"/>
          </w:tcPr>
          <w:p w:rsidR="00D04376" w:rsidRPr="00C77A33" w:rsidRDefault="00D04376" w:rsidP="00AC2889">
            <w:pPr>
              <w:ind w:left="-94" w:right="-108"/>
              <w:jc w:val="center"/>
              <w:rPr>
                <w:rFonts w:eastAsia="SimSun"/>
                <w:b/>
                <w:bCs/>
                <w:i/>
                <w:sz w:val="26"/>
                <w:szCs w:val="26"/>
                <w:lang w:val="uk-UA"/>
              </w:rPr>
            </w:pPr>
            <w:r w:rsidRPr="00C77A33">
              <w:rPr>
                <w:b/>
                <w:bCs/>
                <w:i/>
                <w:sz w:val="26"/>
                <w:szCs w:val="26"/>
                <w:lang w:val="uk-UA"/>
              </w:rPr>
              <w:t>3</w:t>
            </w:r>
          </w:p>
        </w:tc>
        <w:tc>
          <w:tcPr>
            <w:tcW w:w="871" w:type="dxa"/>
          </w:tcPr>
          <w:p w:rsidR="00D04376" w:rsidRPr="00C77A33" w:rsidRDefault="00D04376" w:rsidP="006348E6">
            <w:pPr>
              <w:ind w:left="-94" w:right="-108"/>
              <w:jc w:val="center"/>
              <w:rPr>
                <w:rFonts w:eastAsia="SimSun"/>
                <w:b/>
                <w:bCs/>
                <w:i/>
                <w:sz w:val="26"/>
                <w:szCs w:val="26"/>
                <w:lang w:val="uk-UA"/>
              </w:rPr>
            </w:pPr>
            <w:r w:rsidRPr="00C77A33">
              <w:rPr>
                <w:b/>
                <w:bCs/>
                <w:i/>
                <w:sz w:val="26"/>
                <w:szCs w:val="26"/>
                <w:lang w:val="uk-UA"/>
              </w:rPr>
              <w:t>4</w:t>
            </w:r>
          </w:p>
        </w:tc>
        <w:tc>
          <w:tcPr>
            <w:tcW w:w="2572" w:type="dxa"/>
          </w:tcPr>
          <w:p w:rsidR="00D04376" w:rsidRPr="00C77A33" w:rsidRDefault="00D04376" w:rsidP="006348E6">
            <w:pPr>
              <w:ind w:left="-94" w:right="-108"/>
              <w:jc w:val="center"/>
              <w:rPr>
                <w:rFonts w:eastAsia="SimSun"/>
                <w:b/>
                <w:bCs/>
                <w:i/>
                <w:sz w:val="26"/>
                <w:szCs w:val="26"/>
                <w:lang w:val="uk-UA"/>
              </w:rPr>
            </w:pPr>
            <w:r w:rsidRPr="00C77A33">
              <w:rPr>
                <w:b/>
                <w:bCs/>
                <w:i/>
                <w:sz w:val="26"/>
                <w:szCs w:val="26"/>
                <w:lang w:val="uk-UA"/>
              </w:rPr>
              <w:t>5</w:t>
            </w:r>
          </w:p>
        </w:tc>
        <w:tc>
          <w:tcPr>
            <w:tcW w:w="1064" w:type="dxa"/>
          </w:tcPr>
          <w:p w:rsidR="00D04376" w:rsidRPr="00C77A33" w:rsidRDefault="00D04376" w:rsidP="006348E6">
            <w:pPr>
              <w:ind w:left="-94" w:right="-108"/>
              <w:jc w:val="center"/>
              <w:rPr>
                <w:rFonts w:eastAsia="SimSun"/>
                <w:b/>
                <w:bCs/>
                <w:i/>
                <w:sz w:val="26"/>
                <w:szCs w:val="26"/>
                <w:lang w:val="uk-UA"/>
              </w:rPr>
            </w:pPr>
            <w:r w:rsidRPr="00C77A33">
              <w:rPr>
                <w:b/>
                <w:bCs/>
                <w:i/>
                <w:sz w:val="26"/>
                <w:szCs w:val="26"/>
                <w:lang w:val="uk-UA"/>
              </w:rPr>
              <w:t>6</w:t>
            </w:r>
          </w:p>
        </w:tc>
        <w:tc>
          <w:tcPr>
            <w:tcW w:w="804" w:type="dxa"/>
          </w:tcPr>
          <w:p w:rsidR="00D04376" w:rsidRPr="00C77A33" w:rsidRDefault="00D04376" w:rsidP="00AC2889">
            <w:pPr>
              <w:ind w:left="-94" w:right="-108"/>
              <w:jc w:val="center"/>
              <w:rPr>
                <w:rFonts w:eastAsia="SimSun"/>
                <w:b/>
                <w:bCs/>
                <w:i/>
                <w:sz w:val="26"/>
                <w:szCs w:val="26"/>
                <w:lang w:val="uk-UA"/>
              </w:rPr>
            </w:pPr>
            <w:r w:rsidRPr="00C77A33">
              <w:rPr>
                <w:b/>
                <w:bCs/>
                <w:i/>
                <w:sz w:val="26"/>
                <w:szCs w:val="26"/>
                <w:lang w:val="uk-UA"/>
              </w:rPr>
              <w:t>7</w:t>
            </w:r>
          </w:p>
        </w:tc>
        <w:tc>
          <w:tcPr>
            <w:tcW w:w="805" w:type="dxa"/>
          </w:tcPr>
          <w:p w:rsidR="00D04376" w:rsidRPr="00C77A33" w:rsidRDefault="00D04376" w:rsidP="00AC2889">
            <w:pPr>
              <w:ind w:left="-94" w:right="-108"/>
              <w:jc w:val="center"/>
              <w:rPr>
                <w:rFonts w:eastAsia="SimSun"/>
                <w:b/>
                <w:bCs/>
                <w:i/>
                <w:sz w:val="26"/>
                <w:szCs w:val="26"/>
                <w:lang w:val="uk-UA"/>
              </w:rPr>
            </w:pPr>
            <w:r w:rsidRPr="00C77A33">
              <w:rPr>
                <w:b/>
                <w:bCs/>
                <w:i/>
                <w:sz w:val="26"/>
                <w:szCs w:val="26"/>
                <w:lang w:val="uk-UA"/>
              </w:rPr>
              <w:t>8</w:t>
            </w:r>
          </w:p>
        </w:tc>
        <w:tc>
          <w:tcPr>
            <w:tcW w:w="805" w:type="dxa"/>
          </w:tcPr>
          <w:p w:rsidR="00D04376" w:rsidRPr="00C77A33" w:rsidRDefault="00D04376" w:rsidP="00AC2889">
            <w:pPr>
              <w:ind w:left="-94" w:right="-108"/>
              <w:jc w:val="center"/>
              <w:rPr>
                <w:rFonts w:eastAsia="SimSun"/>
                <w:b/>
                <w:bCs/>
                <w:i/>
                <w:sz w:val="26"/>
                <w:szCs w:val="26"/>
                <w:lang w:val="uk-UA"/>
              </w:rPr>
            </w:pPr>
            <w:r w:rsidRPr="00C77A33">
              <w:rPr>
                <w:b/>
                <w:bCs/>
                <w:i/>
                <w:sz w:val="26"/>
                <w:szCs w:val="26"/>
                <w:lang w:val="uk-UA"/>
              </w:rPr>
              <w:t>9</w:t>
            </w:r>
          </w:p>
        </w:tc>
        <w:tc>
          <w:tcPr>
            <w:tcW w:w="805" w:type="dxa"/>
          </w:tcPr>
          <w:p w:rsidR="00D04376" w:rsidRPr="00C77A33" w:rsidRDefault="00D04376" w:rsidP="00AC2889">
            <w:pPr>
              <w:ind w:left="-94" w:right="-108"/>
              <w:jc w:val="center"/>
              <w:rPr>
                <w:rFonts w:eastAsia="SimSun"/>
                <w:b/>
                <w:bCs/>
                <w:i/>
                <w:sz w:val="26"/>
                <w:szCs w:val="26"/>
                <w:lang w:val="uk-UA"/>
              </w:rPr>
            </w:pPr>
            <w:r w:rsidRPr="00C77A33">
              <w:rPr>
                <w:b/>
                <w:bCs/>
                <w:i/>
                <w:sz w:val="26"/>
                <w:szCs w:val="26"/>
                <w:lang w:val="uk-UA"/>
              </w:rPr>
              <w:t>10</w:t>
            </w:r>
          </w:p>
        </w:tc>
        <w:tc>
          <w:tcPr>
            <w:tcW w:w="2226" w:type="dxa"/>
          </w:tcPr>
          <w:p w:rsidR="00D04376" w:rsidRPr="00C77A33" w:rsidRDefault="00D04376" w:rsidP="00367EB6">
            <w:pPr>
              <w:ind w:left="-94" w:right="-108"/>
              <w:jc w:val="center"/>
              <w:rPr>
                <w:rFonts w:eastAsia="SimSun"/>
                <w:b/>
                <w:bCs/>
                <w:i/>
                <w:sz w:val="26"/>
                <w:szCs w:val="26"/>
                <w:lang w:val="uk-UA"/>
              </w:rPr>
            </w:pPr>
            <w:r w:rsidRPr="00C77A33">
              <w:rPr>
                <w:b/>
                <w:bCs/>
                <w:i/>
                <w:sz w:val="26"/>
                <w:szCs w:val="26"/>
                <w:lang w:val="uk-UA"/>
              </w:rPr>
              <w:t>11</w:t>
            </w:r>
          </w:p>
        </w:tc>
      </w:tr>
      <w:tr w:rsidR="00D04376" w:rsidRPr="00C96CBB" w:rsidTr="006348E6">
        <w:trPr>
          <w:trHeight w:val="20"/>
        </w:trPr>
        <w:tc>
          <w:tcPr>
            <w:tcW w:w="539" w:type="dxa"/>
            <w:vMerge w:val="restart"/>
          </w:tcPr>
          <w:p w:rsidR="00D04376" w:rsidRPr="0062045C" w:rsidRDefault="00D04376" w:rsidP="00AC2889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</w:t>
            </w:r>
            <w:r>
              <w:rPr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1603" w:type="dxa"/>
            <w:vMerge w:val="restart"/>
          </w:tcPr>
          <w:p w:rsidR="00D04376" w:rsidRPr="0062045C" w:rsidRDefault="00D04376" w:rsidP="00C77A33">
            <w:pPr>
              <w:ind w:left="-73" w:right="-108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Проведення інформацій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но-просвіт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ницької роботи серед населення та медичних працівників</w:t>
            </w:r>
            <w:r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62045C">
              <w:rPr>
                <w:bCs/>
                <w:sz w:val="26"/>
                <w:szCs w:val="26"/>
                <w:lang w:val="uk-UA"/>
              </w:rPr>
              <w:t>міста з питань охорони здоров’я</w:t>
            </w:r>
          </w:p>
        </w:tc>
        <w:tc>
          <w:tcPr>
            <w:tcW w:w="3080" w:type="dxa"/>
          </w:tcPr>
          <w:p w:rsidR="00D04376" w:rsidRPr="0062045C" w:rsidRDefault="00D04376" w:rsidP="00C77A33">
            <w:pPr>
              <w:pStyle w:val="BodyText"/>
              <w:spacing w:after="0"/>
              <w:ind w:left="-38" w:right="-94"/>
              <w:rPr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 xml:space="preserve">1.1.Проведення тренінгів і </w:t>
            </w:r>
            <w:r w:rsidRPr="006348E6">
              <w:rPr>
                <w:spacing w:val="-6"/>
                <w:sz w:val="26"/>
                <w:szCs w:val="26"/>
                <w:lang w:val="uk-UA"/>
              </w:rPr>
              <w:t>сприяння дистанційній під-</w:t>
            </w:r>
            <w:r w:rsidRPr="0062045C">
              <w:rPr>
                <w:sz w:val="26"/>
                <w:szCs w:val="26"/>
                <w:lang w:val="uk-UA"/>
              </w:rPr>
              <w:t>готовці та професійного, безперебійного розвитку лікарів і медичних сестер загальної практики – сімейної медицини з питань спост</w:t>
            </w:r>
            <w:r>
              <w:rPr>
                <w:sz w:val="26"/>
                <w:szCs w:val="26"/>
                <w:lang w:val="uk-UA"/>
              </w:rPr>
              <w:t>ереження за здоров’ям населення</w:t>
            </w:r>
          </w:p>
        </w:tc>
        <w:tc>
          <w:tcPr>
            <w:tcW w:w="871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2017-2020</w:t>
            </w:r>
          </w:p>
          <w:p w:rsidR="00D04376" w:rsidRPr="0062045C" w:rsidRDefault="00D04376" w:rsidP="006348E6">
            <w:pPr>
              <w:ind w:left="-94" w:right="-108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572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КМЗ НМР “С</w:t>
            </w:r>
            <w:r>
              <w:rPr>
                <w:sz w:val="26"/>
                <w:szCs w:val="26"/>
                <w:lang w:val="uk-UA"/>
              </w:rPr>
              <w:t xml:space="preserve">МСЧ </w:t>
            </w:r>
            <w:r w:rsidRPr="0062045C">
              <w:rPr>
                <w:sz w:val="26"/>
                <w:szCs w:val="26"/>
                <w:lang w:val="uk-UA"/>
              </w:rPr>
              <w:t>м.Нетішин”</w:t>
            </w:r>
            <w:r>
              <w:rPr>
                <w:sz w:val="26"/>
                <w:szCs w:val="26"/>
                <w:lang w:val="uk-UA"/>
              </w:rPr>
              <w:t>, КНП НМР «Центр ПМСД»</w:t>
            </w:r>
          </w:p>
          <w:p w:rsidR="00D04376" w:rsidRPr="0062045C" w:rsidRDefault="00D04376" w:rsidP="006348E6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  <w:p w:rsidR="00D04376" w:rsidRPr="0062045C" w:rsidRDefault="00D04376" w:rsidP="006348E6">
            <w:pPr>
              <w:ind w:left="-94" w:right="-108"/>
              <w:jc w:val="center"/>
              <w:rPr>
                <w:rFonts w:eastAsia="SimSun"/>
                <w:sz w:val="26"/>
                <w:szCs w:val="26"/>
                <w:lang w:val="uk-UA"/>
              </w:rPr>
            </w:pPr>
          </w:p>
        </w:tc>
        <w:tc>
          <w:tcPr>
            <w:tcW w:w="1064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н</w:t>
            </w:r>
            <w:r w:rsidRPr="0062045C">
              <w:rPr>
                <w:bCs/>
                <w:sz w:val="26"/>
                <w:szCs w:val="26"/>
                <w:lang w:val="uk-UA"/>
              </w:rPr>
              <w:t>е пот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ребує фінансу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вання</w:t>
            </w:r>
          </w:p>
        </w:tc>
        <w:tc>
          <w:tcPr>
            <w:tcW w:w="804" w:type="dxa"/>
          </w:tcPr>
          <w:p w:rsidR="00D04376" w:rsidRPr="0062045C" w:rsidRDefault="00D04376" w:rsidP="00240C8E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D04376" w:rsidRPr="0062045C" w:rsidRDefault="00D04376" w:rsidP="00AC2889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D04376" w:rsidRPr="0062045C" w:rsidRDefault="00D04376" w:rsidP="00AC2889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D04376" w:rsidRPr="0062045C" w:rsidRDefault="00D04376" w:rsidP="00AC2889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2226" w:type="dxa"/>
          </w:tcPr>
          <w:p w:rsidR="00D04376" w:rsidRPr="0062045C" w:rsidRDefault="00D04376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Підвищення рівня</w:t>
            </w:r>
          </w:p>
          <w:p w:rsidR="00D04376" w:rsidRPr="0062045C" w:rsidRDefault="00D04376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кваліфікації сімейних лікарів та медичних сестер</w:t>
            </w:r>
          </w:p>
        </w:tc>
      </w:tr>
      <w:tr w:rsidR="00D04376" w:rsidRPr="0062045C" w:rsidTr="006348E6">
        <w:trPr>
          <w:trHeight w:val="20"/>
        </w:trPr>
        <w:tc>
          <w:tcPr>
            <w:tcW w:w="539" w:type="dxa"/>
            <w:vMerge/>
          </w:tcPr>
          <w:p w:rsidR="00D04376" w:rsidRPr="0062045C" w:rsidRDefault="00D04376" w:rsidP="00AC2889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vMerge/>
          </w:tcPr>
          <w:p w:rsidR="00D04376" w:rsidRPr="0062045C" w:rsidRDefault="00D04376" w:rsidP="00C77A33">
            <w:pPr>
              <w:ind w:left="-73" w:right="-108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D04376" w:rsidRPr="0062045C" w:rsidRDefault="00D04376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 xml:space="preserve">1.2.Розроблення та видача карток імунізації </w:t>
            </w:r>
          </w:p>
          <w:p w:rsidR="00D04376" w:rsidRPr="0062045C" w:rsidRDefault="00D04376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</w:p>
          <w:p w:rsidR="00D04376" w:rsidRPr="0062045C" w:rsidRDefault="00D04376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871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п</w:t>
            </w:r>
            <w:r w:rsidRPr="00C77A33">
              <w:rPr>
                <w:bCs/>
                <w:spacing w:val="-20"/>
                <w:sz w:val="26"/>
                <w:szCs w:val="26"/>
                <w:lang w:val="uk-UA"/>
              </w:rPr>
              <w:t>остійно</w:t>
            </w:r>
          </w:p>
        </w:tc>
        <w:tc>
          <w:tcPr>
            <w:tcW w:w="2572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Виконавчий комітет  міськ</w:t>
            </w:r>
            <w:r>
              <w:rPr>
                <w:bCs/>
                <w:sz w:val="26"/>
                <w:szCs w:val="26"/>
                <w:lang w:val="uk-UA"/>
              </w:rPr>
              <w:t>о</w:t>
            </w:r>
            <w:r w:rsidRPr="0062045C">
              <w:rPr>
                <w:bCs/>
                <w:sz w:val="26"/>
                <w:szCs w:val="26"/>
                <w:lang w:val="uk-UA"/>
              </w:rPr>
              <w:t>ї ради, КМЗ НМР “</w:t>
            </w:r>
            <w:r w:rsidRPr="0062045C">
              <w:rPr>
                <w:sz w:val="26"/>
                <w:szCs w:val="26"/>
                <w:lang w:val="uk-UA"/>
              </w:rPr>
              <w:t>С</w:t>
            </w:r>
            <w:r>
              <w:rPr>
                <w:sz w:val="26"/>
                <w:szCs w:val="26"/>
                <w:lang w:val="uk-UA"/>
              </w:rPr>
              <w:t>МСЧ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м.Нетішин</w:t>
            </w:r>
            <w:r>
              <w:rPr>
                <w:bCs/>
                <w:sz w:val="26"/>
                <w:szCs w:val="26"/>
                <w:lang w:val="uk-UA"/>
              </w:rPr>
              <w:t xml:space="preserve">, </w:t>
            </w:r>
            <w:r>
              <w:rPr>
                <w:sz w:val="26"/>
                <w:szCs w:val="26"/>
                <w:lang w:val="uk-UA"/>
              </w:rPr>
              <w:t>КНП НМР «Центр ПМСД»</w:t>
            </w:r>
          </w:p>
        </w:tc>
        <w:tc>
          <w:tcPr>
            <w:tcW w:w="1064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</w:t>
            </w:r>
            <w:r w:rsidRPr="0062045C">
              <w:rPr>
                <w:bCs/>
                <w:sz w:val="26"/>
                <w:szCs w:val="26"/>
                <w:lang w:val="uk-UA"/>
              </w:rPr>
              <w:t>юджет міста</w:t>
            </w:r>
          </w:p>
        </w:tc>
        <w:tc>
          <w:tcPr>
            <w:tcW w:w="804" w:type="dxa"/>
          </w:tcPr>
          <w:p w:rsidR="00D04376" w:rsidRPr="0062045C" w:rsidRDefault="00D04376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2,0</w:t>
            </w:r>
          </w:p>
        </w:tc>
        <w:tc>
          <w:tcPr>
            <w:tcW w:w="805" w:type="dxa"/>
          </w:tcPr>
          <w:p w:rsidR="00D04376" w:rsidRPr="0062045C" w:rsidRDefault="00D04376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2,0</w:t>
            </w:r>
          </w:p>
        </w:tc>
        <w:tc>
          <w:tcPr>
            <w:tcW w:w="805" w:type="dxa"/>
          </w:tcPr>
          <w:p w:rsidR="00D04376" w:rsidRPr="0062045C" w:rsidRDefault="00D04376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2,0</w:t>
            </w:r>
          </w:p>
        </w:tc>
        <w:tc>
          <w:tcPr>
            <w:tcW w:w="805" w:type="dxa"/>
          </w:tcPr>
          <w:p w:rsidR="00D04376" w:rsidRPr="0062045C" w:rsidRDefault="00D04376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2,0</w:t>
            </w:r>
          </w:p>
        </w:tc>
        <w:tc>
          <w:tcPr>
            <w:tcW w:w="2226" w:type="dxa"/>
          </w:tcPr>
          <w:p w:rsidR="00D04376" w:rsidRPr="0062045C" w:rsidRDefault="00D04376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Упорядкування інформації щодо профілактичних щеплень кожного мешканця міста</w:t>
            </w:r>
          </w:p>
        </w:tc>
      </w:tr>
      <w:tr w:rsidR="00D04376" w:rsidRPr="0062045C" w:rsidTr="006348E6">
        <w:trPr>
          <w:trHeight w:val="20"/>
        </w:trPr>
        <w:tc>
          <w:tcPr>
            <w:tcW w:w="539" w:type="dxa"/>
            <w:vMerge/>
          </w:tcPr>
          <w:p w:rsidR="00D04376" w:rsidRPr="0062045C" w:rsidRDefault="00D04376" w:rsidP="00AC2889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vMerge/>
          </w:tcPr>
          <w:p w:rsidR="00D04376" w:rsidRPr="0062045C" w:rsidRDefault="00D04376" w:rsidP="00C77A33">
            <w:pPr>
              <w:ind w:left="-73" w:right="-108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D04376" w:rsidRPr="0062045C" w:rsidRDefault="00D04376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1.3. Проведення інформа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ційно-просвітницької роботи з питань охорони громадського здоров’я, профілактики захворю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вань, імунопрофілактики, ефективного реагування на епідемічні виклики, фор</w:t>
            </w:r>
            <w:r>
              <w:rPr>
                <w:bCs/>
                <w:sz w:val="26"/>
                <w:szCs w:val="26"/>
                <w:lang w:val="uk-UA"/>
              </w:rPr>
              <w:t>мування здорового способу життя</w:t>
            </w:r>
          </w:p>
        </w:tc>
        <w:tc>
          <w:tcPr>
            <w:tcW w:w="871" w:type="dxa"/>
          </w:tcPr>
          <w:p w:rsidR="00D04376" w:rsidRPr="00C77A33" w:rsidRDefault="00D04376" w:rsidP="006348E6">
            <w:pPr>
              <w:ind w:left="-94" w:right="-108"/>
              <w:jc w:val="center"/>
              <w:rPr>
                <w:bCs/>
                <w:spacing w:val="-20"/>
                <w:sz w:val="26"/>
                <w:szCs w:val="26"/>
                <w:lang w:val="uk-UA"/>
              </w:rPr>
            </w:pPr>
            <w:r w:rsidRPr="00C77A33">
              <w:rPr>
                <w:bCs/>
                <w:spacing w:val="-20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572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Виконавчий коміт</w:t>
            </w:r>
            <w:r>
              <w:rPr>
                <w:bCs/>
                <w:sz w:val="26"/>
                <w:szCs w:val="26"/>
                <w:lang w:val="uk-UA"/>
              </w:rPr>
              <w:t>е</w:t>
            </w:r>
            <w:r w:rsidRPr="0062045C">
              <w:rPr>
                <w:bCs/>
                <w:sz w:val="26"/>
                <w:szCs w:val="26"/>
                <w:lang w:val="uk-UA"/>
              </w:rPr>
              <w:t>т міської ради, КМЗ НМР “</w:t>
            </w:r>
            <w:r w:rsidRPr="0062045C">
              <w:rPr>
                <w:sz w:val="26"/>
                <w:szCs w:val="26"/>
                <w:lang w:val="uk-UA"/>
              </w:rPr>
              <w:t>С</w:t>
            </w:r>
            <w:r>
              <w:rPr>
                <w:sz w:val="26"/>
                <w:szCs w:val="26"/>
                <w:lang w:val="uk-UA"/>
              </w:rPr>
              <w:t>МСЧ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м.Нетішин, </w:t>
            </w:r>
            <w:r>
              <w:rPr>
                <w:sz w:val="26"/>
                <w:szCs w:val="26"/>
                <w:lang w:val="uk-UA"/>
              </w:rPr>
              <w:t>КНП НМР «Центр ПМСД»</w:t>
            </w:r>
            <w:r w:rsidRPr="0062045C">
              <w:rPr>
                <w:bCs/>
                <w:sz w:val="26"/>
                <w:szCs w:val="26"/>
                <w:lang w:val="uk-UA"/>
              </w:rPr>
              <w:t>управління освіти, служба у справах дітей, відділ молоді та спорту виконавчого комітету міської ради</w:t>
            </w:r>
          </w:p>
        </w:tc>
        <w:tc>
          <w:tcPr>
            <w:tcW w:w="1064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н</w:t>
            </w:r>
            <w:r w:rsidRPr="0062045C">
              <w:rPr>
                <w:bCs/>
                <w:sz w:val="26"/>
                <w:szCs w:val="26"/>
                <w:lang w:val="uk-UA"/>
              </w:rPr>
              <w:t>е пот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ребує фінансу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вання</w:t>
            </w:r>
          </w:p>
        </w:tc>
        <w:tc>
          <w:tcPr>
            <w:tcW w:w="804" w:type="dxa"/>
          </w:tcPr>
          <w:p w:rsidR="00D04376" w:rsidRPr="0062045C" w:rsidRDefault="00D04376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D04376" w:rsidRPr="0062045C" w:rsidRDefault="00D04376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D04376" w:rsidRPr="0062045C" w:rsidRDefault="00D04376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D04376" w:rsidRPr="0062045C" w:rsidRDefault="00D04376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2226" w:type="dxa"/>
          </w:tcPr>
          <w:p w:rsidR="00D04376" w:rsidRPr="0062045C" w:rsidRDefault="00D04376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Покращення інформованості населення міста з питань охорони здоров’я</w:t>
            </w:r>
          </w:p>
        </w:tc>
      </w:tr>
      <w:tr w:rsidR="00D04376" w:rsidRPr="0062045C" w:rsidTr="006348E6">
        <w:trPr>
          <w:trHeight w:val="20"/>
        </w:trPr>
        <w:tc>
          <w:tcPr>
            <w:tcW w:w="539" w:type="dxa"/>
            <w:vMerge/>
          </w:tcPr>
          <w:p w:rsidR="00D04376" w:rsidRPr="0062045C" w:rsidRDefault="00D04376" w:rsidP="00AC2889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vMerge/>
          </w:tcPr>
          <w:p w:rsidR="00D04376" w:rsidRPr="0062045C" w:rsidRDefault="00D04376" w:rsidP="00C77A33">
            <w:pPr>
              <w:ind w:left="-73" w:right="-108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D04376" w:rsidRPr="0062045C" w:rsidRDefault="00D04376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1.4.Проведення роботи щодо професійної орієнтації учнів 9-11 класів ЗОШ міста з метою їх подальшо</w:t>
            </w:r>
            <w:r>
              <w:rPr>
                <w:bCs/>
                <w:sz w:val="26"/>
                <w:szCs w:val="26"/>
                <w:lang w:val="uk-UA"/>
              </w:rPr>
              <w:t>го навчання у медичних закладах</w:t>
            </w:r>
          </w:p>
        </w:tc>
        <w:tc>
          <w:tcPr>
            <w:tcW w:w="871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2017-2020</w:t>
            </w:r>
          </w:p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572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КМЗ НМР “С</w:t>
            </w:r>
            <w:r>
              <w:rPr>
                <w:sz w:val="26"/>
                <w:szCs w:val="26"/>
                <w:lang w:val="uk-UA"/>
              </w:rPr>
              <w:t>МСЧ</w:t>
            </w:r>
            <w:r w:rsidRPr="0062045C">
              <w:rPr>
                <w:sz w:val="26"/>
                <w:szCs w:val="26"/>
                <w:lang w:val="uk-UA"/>
              </w:rPr>
              <w:t xml:space="preserve"> м.Нетішин”,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62045C">
              <w:rPr>
                <w:sz w:val="26"/>
                <w:szCs w:val="26"/>
                <w:lang w:val="uk-UA"/>
              </w:rPr>
              <w:t xml:space="preserve">управління освіти </w:t>
            </w:r>
            <w:r w:rsidRPr="0062045C">
              <w:rPr>
                <w:bCs/>
                <w:sz w:val="26"/>
                <w:szCs w:val="26"/>
                <w:lang w:val="uk-UA"/>
              </w:rPr>
              <w:t>виконавчого комітету міської</w:t>
            </w:r>
          </w:p>
        </w:tc>
        <w:tc>
          <w:tcPr>
            <w:tcW w:w="1064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н</w:t>
            </w:r>
            <w:r w:rsidRPr="0062045C">
              <w:rPr>
                <w:bCs/>
                <w:sz w:val="26"/>
                <w:szCs w:val="26"/>
                <w:lang w:val="uk-UA"/>
              </w:rPr>
              <w:t>е пот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ребує фінансу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вання</w:t>
            </w:r>
          </w:p>
        </w:tc>
        <w:tc>
          <w:tcPr>
            <w:tcW w:w="804" w:type="dxa"/>
          </w:tcPr>
          <w:p w:rsidR="00D04376" w:rsidRPr="0062045C" w:rsidRDefault="00D04376" w:rsidP="00AC2889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D04376" w:rsidRPr="0062045C" w:rsidRDefault="00D04376" w:rsidP="00AC2889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D04376" w:rsidRPr="0062045C" w:rsidRDefault="00D04376" w:rsidP="00AC2889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D04376" w:rsidRPr="0062045C" w:rsidRDefault="00D04376" w:rsidP="00AC2889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2226" w:type="dxa"/>
          </w:tcPr>
          <w:p w:rsidR="00D04376" w:rsidRPr="0062045C" w:rsidRDefault="00D04376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Підняття престижу професії медичних працівників та за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лучення молодих спеціалістів до ро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боти у медичному закладі міста</w:t>
            </w:r>
          </w:p>
        </w:tc>
      </w:tr>
      <w:tr w:rsidR="00D04376" w:rsidRPr="0062045C" w:rsidTr="006348E6">
        <w:trPr>
          <w:trHeight w:val="20"/>
        </w:trPr>
        <w:tc>
          <w:tcPr>
            <w:tcW w:w="539" w:type="dxa"/>
            <w:vMerge w:val="restart"/>
          </w:tcPr>
          <w:p w:rsidR="00D04376" w:rsidRPr="0062045C" w:rsidRDefault="00D04376" w:rsidP="00103220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</w:t>
            </w:r>
            <w:r>
              <w:rPr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1603" w:type="dxa"/>
            <w:vMerge w:val="restart"/>
          </w:tcPr>
          <w:p w:rsidR="00D04376" w:rsidRPr="0062045C" w:rsidRDefault="00D04376" w:rsidP="00C77A33">
            <w:pPr>
              <w:ind w:left="-73" w:right="-108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Охорона материнства та дитинства, зміцнення здоров’я дітей та підлітків</w:t>
            </w:r>
          </w:p>
        </w:tc>
        <w:tc>
          <w:tcPr>
            <w:tcW w:w="3080" w:type="dxa"/>
          </w:tcPr>
          <w:p w:rsidR="00D04376" w:rsidRPr="0062045C" w:rsidRDefault="00D04376" w:rsidP="00C77A33">
            <w:pPr>
              <w:ind w:left="-38" w:right="-94"/>
              <w:rPr>
                <w:sz w:val="26"/>
                <w:szCs w:val="26"/>
                <w:lang w:val="uk-UA" w:eastAsia="en-US"/>
              </w:rPr>
            </w:pPr>
            <w:r w:rsidRPr="0062045C">
              <w:rPr>
                <w:sz w:val="26"/>
                <w:szCs w:val="26"/>
                <w:lang w:val="uk-UA"/>
              </w:rPr>
              <w:t>2.1</w:t>
            </w:r>
            <w:r>
              <w:rPr>
                <w:sz w:val="26"/>
                <w:szCs w:val="26"/>
                <w:lang w:val="uk-UA"/>
              </w:rPr>
              <w:t>.</w:t>
            </w:r>
            <w:r w:rsidRPr="0062045C">
              <w:rPr>
                <w:sz w:val="26"/>
                <w:szCs w:val="26"/>
                <w:lang w:val="uk-UA"/>
              </w:rPr>
              <w:t xml:space="preserve"> Сприяти формуванню груп на базі плавального басейну ВП «ХАЕС» для дітей та молоді з індивідуальними потребами та проведення їм фізкультурно-спортивної реабілітації</w:t>
            </w:r>
          </w:p>
        </w:tc>
        <w:tc>
          <w:tcPr>
            <w:tcW w:w="871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2017-2020</w:t>
            </w:r>
          </w:p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572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Виконавчий комітет міської ради, управлі</w:t>
            </w:r>
            <w:r>
              <w:rPr>
                <w:sz w:val="26"/>
                <w:szCs w:val="26"/>
                <w:lang w:val="uk-UA"/>
              </w:rPr>
              <w:t>-</w:t>
            </w:r>
            <w:r w:rsidRPr="0062045C">
              <w:rPr>
                <w:sz w:val="26"/>
                <w:szCs w:val="26"/>
                <w:lang w:val="uk-UA"/>
              </w:rPr>
              <w:t>ння соціального захис</w:t>
            </w:r>
            <w:r>
              <w:rPr>
                <w:sz w:val="26"/>
                <w:szCs w:val="26"/>
                <w:lang w:val="uk-UA"/>
              </w:rPr>
              <w:t>-</w:t>
            </w:r>
            <w:r w:rsidRPr="0062045C">
              <w:rPr>
                <w:sz w:val="26"/>
                <w:szCs w:val="26"/>
                <w:lang w:val="uk-UA"/>
              </w:rPr>
              <w:t>ту населення виконав</w:t>
            </w:r>
            <w:r>
              <w:rPr>
                <w:sz w:val="26"/>
                <w:szCs w:val="26"/>
                <w:lang w:val="uk-UA"/>
              </w:rPr>
              <w:t>-</w:t>
            </w:r>
            <w:r w:rsidRPr="0062045C">
              <w:rPr>
                <w:sz w:val="26"/>
                <w:szCs w:val="26"/>
                <w:lang w:val="uk-UA"/>
              </w:rPr>
              <w:t>чого комітету міської ради,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62045C">
              <w:rPr>
                <w:sz w:val="26"/>
                <w:szCs w:val="26"/>
                <w:lang w:val="uk-UA"/>
              </w:rPr>
              <w:t>КМЗ НМР “С</w:t>
            </w:r>
            <w:r>
              <w:rPr>
                <w:sz w:val="26"/>
                <w:szCs w:val="26"/>
                <w:lang w:val="uk-UA"/>
              </w:rPr>
              <w:t>МСЧ</w:t>
            </w:r>
            <w:r w:rsidRPr="0062045C">
              <w:rPr>
                <w:sz w:val="26"/>
                <w:szCs w:val="26"/>
                <w:lang w:val="uk-UA"/>
              </w:rPr>
              <w:t xml:space="preserve"> м.Нетішин”, ВП «ХАЕС»</w:t>
            </w:r>
          </w:p>
        </w:tc>
        <w:tc>
          <w:tcPr>
            <w:tcW w:w="1064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</w:t>
            </w:r>
            <w:r w:rsidRPr="0062045C">
              <w:rPr>
                <w:bCs/>
                <w:sz w:val="26"/>
                <w:szCs w:val="26"/>
                <w:lang w:val="uk-UA"/>
              </w:rPr>
              <w:t>юджет міста</w:t>
            </w:r>
          </w:p>
        </w:tc>
        <w:tc>
          <w:tcPr>
            <w:tcW w:w="804" w:type="dxa"/>
          </w:tcPr>
          <w:p w:rsidR="00D04376" w:rsidRPr="0062045C" w:rsidRDefault="00D04376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10,0</w:t>
            </w:r>
          </w:p>
        </w:tc>
        <w:tc>
          <w:tcPr>
            <w:tcW w:w="805" w:type="dxa"/>
          </w:tcPr>
          <w:p w:rsidR="00D04376" w:rsidRPr="0062045C" w:rsidRDefault="00D04376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10,0</w:t>
            </w:r>
          </w:p>
        </w:tc>
        <w:tc>
          <w:tcPr>
            <w:tcW w:w="805" w:type="dxa"/>
          </w:tcPr>
          <w:p w:rsidR="00D04376" w:rsidRPr="0062045C" w:rsidRDefault="00D04376" w:rsidP="00942E84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12,0</w:t>
            </w:r>
          </w:p>
        </w:tc>
        <w:tc>
          <w:tcPr>
            <w:tcW w:w="805" w:type="dxa"/>
          </w:tcPr>
          <w:p w:rsidR="00D04376" w:rsidRPr="0062045C" w:rsidRDefault="00D04376" w:rsidP="00942E84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12,0</w:t>
            </w:r>
          </w:p>
        </w:tc>
        <w:tc>
          <w:tcPr>
            <w:tcW w:w="2226" w:type="dxa"/>
          </w:tcPr>
          <w:p w:rsidR="00D04376" w:rsidRPr="0062045C" w:rsidRDefault="00D04376" w:rsidP="006348E6">
            <w:pPr>
              <w:ind w:left="-102" w:right="-112"/>
              <w:jc w:val="center"/>
              <w:rPr>
                <w:sz w:val="26"/>
                <w:szCs w:val="26"/>
                <w:lang w:val="uk-UA" w:eastAsia="en-US"/>
              </w:rPr>
            </w:pPr>
            <w:r w:rsidRPr="0062045C">
              <w:rPr>
                <w:sz w:val="26"/>
                <w:szCs w:val="26"/>
                <w:lang w:val="uk-UA"/>
              </w:rPr>
              <w:t>Сприяння збереженню та зміцненню здоров’я дітей та молоді з обмеженими фізичними можливостями</w:t>
            </w:r>
          </w:p>
        </w:tc>
      </w:tr>
      <w:tr w:rsidR="00D04376" w:rsidRPr="0062045C" w:rsidTr="006348E6">
        <w:trPr>
          <w:trHeight w:val="20"/>
        </w:trPr>
        <w:tc>
          <w:tcPr>
            <w:tcW w:w="539" w:type="dxa"/>
            <w:vMerge/>
          </w:tcPr>
          <w:p w:rsidR="00D04376" w:rsidRPr="0062045C" w:rsidRDefault="00D04376" w:rsidP="00F12F9C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vMerge/>
          </w:tcPr>
          <w:p w:rsidR="00D04376" w:rsidRPr="0062045C" w:rsidRDefault="00D04376" w:rsidP="00C77A33">
            <w:pPr>
              <w:ind w:left="-73" w:right="-108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D04376" w:rsidRPr="0062045C" w:rsidRDefault="00D04376" w:rsidP="00C77A33">
            <w:pPr>
              <w:ind w:left="-38" w:right="-94"/>
              <w:rPr>
                <w:sz w:val="26"/>
                <w:szCs w:val="26"/>
                <w:lang w:val="uk-UA" w:eastAsia="en-US"/>
              </w:rPr>
            </w:pPr>
            <w:r w:rsidRPr="002144B1">
              <w:rPr>
                <w:spacing w:val="-4"/>
                <w:sz w:val="26"/>
                <w:szCs w:val="26"/>
                <w:lang w:val="uk-UA"/>
              </w:rPr>
              <w:t>2.2. Сприяння формуванню</w:t>
            </w:r>
            <w:r w:rsidRPr="0062045C">
              <w:rPr>
                <w:sz w:val="26"/>
                <w:szCs w:val="26"/>
                <w:lang w:val="uk-UA"/>
              </w:rPr>
              <w:t xml:space="preserve"> груп загально-фізичного розвитку для дітей, яким протипоказан</w:t>
            </w:r>
            <w:r>
              <w:rPr>
                <w:sz w:val="26"/>
                <w:szCs w:val="26"/>
                <w:lang w:val="uk-UA"/>
              </w:rPr>
              <w:t xml:space="preserve">е заняття в спортивних секціях </w:t>
            </w:r>
            <w:r w:rsidRPr="0062045C">
              <w:rPr>
                <w:sz w:val="26"/>
                <w:szCs w:val="26"/>
                <w:lang w:val="uk-UA"/>
              </w:rPr>
              <w:t xml:space="preserve">у зв’язку з незадовільними </w:t>
            </w:r>
            <w:r w:rsidRPr="002144B1">
              <w:rPr>
                <w:spacing w:val="-6"/>
                <w:sz w:val="26"/>
                <w:szCs w:val="26"/>
                <w:lang w:val="uk-UA"/>
              </w:rPr>
              <w:t>показниками функціональ-</w:t>
            </w:r>
            <w:r w:rsidRPr="0062045C">
              <w:rPr>
                <w:sz w:val="26"/>
                <w:szCs w:val="26"/>
                <w:lang w:val="uk-UA"/>
              </w:rPr>
              <w:t>них проб (проба Руф’є)</w:t>
            </w:r>
          </w:p>
        </w:tc>
        <w:tc>
          <w:tcPr>
            <w:tcW w:w="871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sz w:val="26"/>
                <w:szCs w:val="26"/>
                <w:lang w:val="uk-UA" w:eastAsia="en-US"/>
              </w:rPr>
            </w:pPr>
            <w:r w:rsidRPr="0062045C">
              <w:rPr>
                <w:sz w:val="26"/>
                <w:szCs w:val="26"/>
                <w:lang w:val="uk-UA"/>
              </w:rPr>
              <w:t>2017-2020</w:t>
            </w:r>
          </w:p>
          <w:p w:rsidR="00D04376" w:rsidRPr="0062045C" w:rsidRDefault="00D04376" w:rsidP="006348E6">
            <w:pPr>
              <w:ind w:left="-94" w:right="-108"/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572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КМЗ НМР “С</w:t>
            </w:r>
            <w:r>
              <w:rPr>
                <w:sz w:val="26"/>
                <w:szCs w:val="26"/>
                <w:lang w:val="uk-UA"/>
              </w:rPr>
              <w:t>МСЧ</w:t>
            </w:r>
            <w:r w:rsidRPr="0062045C">
              <w:rPr>
                <w:sz w:val="26"/>
                <w:szCs w:val="26"/>
                <w:lang w:val="uk-UA"/>
              </w:rPr>
              <w:t xml:space="preserve"> м.Нетішин”,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62045C">
              <w:rPr>
                <w:sz w:val="26"/>
                <w:szCs w:val="26"/>
                <w:lang w:val="uk-UA"/>
              </w:rPr>
              <w:t>управління освіти виконавчого комітету міської ради, Нетішинська КДЮСШ ППО ХАЕС</w:t>
            </w:r>
          </w:p>
        </w:tc>
        <w:tc>
          <w:tcPr>
            <w:tcW w:w="1064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/>
              </w:rPr>
              <w:t>н</w:t>
            </w:r>
            <w:r w:rsidRPr="0062045C">
              <w:rPr>
                <w:sz w:val="26"/>
                <w:szCs w:val="26"/>
                <w:lang w:val="uk-UA"/>
              </w:rPr>
              <w:t>е пот</w:t>
            </w:r>
            <w:r>
              <w:rPr>
                <w:sz w:val="26"/>
                <w:szCs w:val="26"/>
                <w:lang w:val="uk-UA"/>
              </w:rPr>
              <w:t>-</w:t>
            </w:r>
            <w:r w:rsidRPr="0062045C">
              <w:rPr>
                <w:sz w:val="26"/>
                <w:szCs w:val="26"/>
                <w:lang w:val="uk-UA"/>
              </w:rPr>
              <w:t>р</w:t>
            </w:r>
            <w:r>
              <w:rPr>
                <w:sz w:val="26"/>
                <w:szCs w:val="26"/>
                <w:lang w:val="uk-UA"/>
              </w:rPr>
              <w:t>е</w:t>
            </w:r>
            <w:r w:rsidRPr="0062045C">
              <w:rPr>
                <w:sz w:val="26"/>
                <w:szCs w:val="26"/>
                <w:lang w:val="uk-UA"/>
              </w:rPr>
              <w:t>бує фінансу</w:t>
            </w:r>
            <w:r>
              <w:rPr>
                <w:sz w:val="26"/>
                <w:szCs w:val="26"/>
                <w:lang w:val="uk-UA"/>
              </w:rPr>
              <w:t>-</w:t>
            </w:r>
            <w:r w:rsidRPr="0062045C">
              <w:rPr>
                <w:sz w:val="26"/>
                <w:szCs w:val="26"/>
                <w:lang w:val="uk-UA"/>
              </w:rPr>
              <w:t>вання</w:t>
            </w:r>
          </w:p>
        </w:tc>
        <w:tc>
          <w:tcPr>
            <w:tcW w:w="804" w:type="dxa"/>
          </w:tcPr>
          <w:p w:rsidR="00D04376" w:rsidRPr="0062045C" w:rsidRDefault="00D04376" w:rsidP="00240C8E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62045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D04376" w:rsidRPr="0062045C" w:rsidRDefault="00D04376" w:rsidP="00240C8E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62045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D04376" w:rsidRPr="0062045C" w:rsidRDefault="00D04376" w:rsidP="00240C8E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62045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D04376" w:rsidRPr="0062045C" w:rsidRDefault="00D04376" w:rsidP="00240C8E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62045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226" w:type="dxa"/>
          </w:tcPr>
          <w:p w:rsidR="00D04376" w:rsidRPr="0062045C" w:rsidRDefault="00D04376" w:rsidP="006348E6">
            <w:pPr>
              <w:ind w:left="-102" w:right="-112"/>
              <w:jc w:val="center"/>
              <w:rPr>
                <w:sz w:val="26"/>
                <w:szCs w:val="26"/>
                <w:lang w:val="uk-UA" w:eastAsia="en-US"/>
              </w:rPr>
            </w:pPr>
            <w:r w:rsidRPr="0062045C">
              <w:rPr>
                <w:sz w:val="26"/>
                <w:szCs w:val="26"/>
                <w:lang w:val="uk-UA"/>
              </w:rPr>
              <w:t>Сприяння гармонійному розвиткові</w:t>
            </w:r>
            <w:r>
              <w:rPr>
                <w:sz w:val="26"/>
                <w:szCs w:val="26"/>
                <w:lang w:val="uk-UA"/>
              </w:rPr>
              <w:t xml:space="preserve"> психофізичних здібностей учнів</w:t>
            </w:r>
          </w:p>
          <w:p w:rsidR="00D04376" w:rsidRPr="0062045C" w:rsidRDefault="00D04376" w:rsidP="006348E6">
            <w:pPr>
              <w:ind w:left="-102" w:right="-112"/>
              <w:jc w:val="center"/>
              <w:rPr>
                <w:sz w:val="26"/>
                <w:szCs w:val="26"/>
                <w:lang w:val="uk-UA" w:eastAsia="en-US"/>
              </w:rPr>
            </w:pPr>
          </w:p>
        </w:tc>
      </w:tr>
      <w:tr w:rsidR="00D04376" w:rsidRPr="0062045C" w:rsidTr="006348E6">
        <w:trPr>
          <w:trHeight w:val="20"/>
        </w:trPr>
        <w:tc>
          <w:tcPr>
            <w:tcW w:w="539" w:type="dxa"/>
            <w:vMerge/>
          </w:tcPr>
          <w:p w:rsidR="00D04376" w:rsidRPr="0062045C" w:rsidRDefault="00D0437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vMerge/>
          </w:tcPr>
          <w:p w:rsidR="00D04376" w:rsidRPr="0062045C" w:rsidRDefault="00D04376" w:rsidP="00C77A33">
            <w:pPr>
              <w:ind w:left="-73" w:right="-108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D04376" w:rsidRPr="0062045C" w:rsidRDefault="00D04376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2144B1">
              <w:rPr>
                <w:bCs/>
                <w:spacing w:val="-4"/>
                <w:sz w:val="26"/>
                <w:szCs w:val="26"/>
                <w:lang w:val="uk-UA"/>
              </w:rPr>
              <w:t>2.3. Забезпечити матеріаль-</w:t>
            </w:r>
            <w:r w:rsidRPr="0062045C">
              <w:rPr>
                <w:bCs/>
                <w:sz w:val="26"/>
                <w:szCs w:val="26"/>
                <w:lang w:val="uk-UA"/>
              </w:rPr>
              <w:t>но-техні</w:t>
            </w:r>
            <w:r>
              <w:rPr>
                <w:bCs/>
                <w:sz w:val="26"/>
                <w:szCs w:val="26"/>
                <w:lang w:val="uk-UA"/>
              </w:rPr>
              <w:t>чне оснащення палати для дітей-</w:t>
            </w:r>
            <w:r w:rsidRPr="0062045C">
              <w:rPr>
                <w:bCs/>
                <w:sz w:val="26"/>
                <w:szCs w:val="26"/>
                <w:lang w:val="uk-UA"/>
              </w:rPr>
              <w:t>інвалідів у дитячому соматичному відділенні стаціонару</w:t>
            </w:r>
          </w:p>
        </w:tc>
        <w:tc>
          <w:tcPr>
            <w:tcW w:w="871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 xml:space="preserve">2017-2020 </w:t>
            </w:r>
          </w:p>
        </w:tc>
        <w:tc>
          <w:tcPr>
            <w:tcW w:w="2572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Виконавчий комітет Нетішинської міської ради,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62045C">
              <w:rPr>
                <w:sz w:val="26"/>
                <w:szCs w:val="26"/>
                <w:lang w:val="uk-UA"/>
              </w:rPr>
              <w:t>КМЗ НМР “С</w:t>
            </w:r>
            <w:r>
              <w:rPr>
                <w:sz w:val="26"/>
                <w:szCs w:val="26"/>
                <w:lang w:val="uk-UA"/>
              </w:rPr>
              <w:t>МСЧ</w:t>
            </w:r>
            <w:r w:rsidRPr="0062045C">
              <w:rPr>
                <w:sz w:val="26"/>
                <w:szCs w:val="26"/>
                <w:lang w:val="uk-UA"/>
              </w:rPr>
              <w:t xml:space="preserve"> м.Нетішин”</w:t>
            </w:r>
          </w:p>
        </w:tc>
        <w:tc>
          <w:tcPr>
            <w:tcW w:w="1064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</w:t>
            </w:r>
            <w:r w:rsidRPr="0062045C">
              <w:rPr>
                <w:bCs/>
                <w:sz w:val="26"/>
                <w:szCs w:val="26"/>
                <w:lang w:val="uk-UA"/>
              </w:rPr>
              <w:t>юджет міста</w:t>
            </w:r>
          </w:p>
        </w:tc>
        <w:tc>
          <w:tcPr>
            <w:tcW w:w="804" w:type="dxa"/>
          </w:tcPr>
          <w:p w:rsidR="00D04376" w:rsidRPr="0062045C" w:rsidRDefault="00D04376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20,0</w:t>
            </w:r>
          </w:p>
        </w:tc>
        <w:tc>
          <w:tcPr>
            <w:tcW w:w="805" w:type="dxa"/>
          </w:tcPr>
          <w:p w:rsidR="00D04376" w:rsidRPr="0062045C" w:rsidRDefault="00D04376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D04376" w:rsidRPr="0062045C" w:rsidRDefault="00D04376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D04376" w:rsidRPr="0062045C" w:rsidRDefault="00D04376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2226" w:type="dxa"/>
          </w:tcPr>
          <w:p w:rsidR="00D04376" w:rsidRPr="0062045C" w:rsidRDefault="00D04376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2144B1">
              <w:rPr>
                <w:bCs/>
                <w:spacing w:val="-10"/>
                <w:sz w:val="26"/>
                <w:szCs w:val="26"/>
                <w:lang w:val="uk-UA"/>
              </w:rPr>
              <w:t>Забезпечення сприят-</w:t>
            </w:r>
            <w:r w:rsidRPr="0062045C">
              <w:rPr>
                <w:bCs/>
                <w:sz w:val="26"/>
                <w:szCs w:val="26"/>
                <w:lang w:val="uk-UA"/>
              </w:rPr>
              <w:t>ливих умов для пе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ребування дітей-</w:t>
            </w:r>
            <w:r w:rsidRPr="002144B1">
              <w:rPr>
                <w:bCs/>
                <w:spacing w:val="-14"/>
                <w:sz w:val="26"/>
                <w:szCs w:val="26"/>
                <w:lang w:val="uk-UA"/>
              </w:rPr>
              <w:t>інвалідів на стаціонар-</w:t>
            </w:r>
            <w:r w:rsidRPr="0062045C">
              <w:rPr>
                <w:bCs/>
                <w:sz w:val="26"/>
                <w:szCs w:val="26"/>
                <w:lang w:val="uk-UA"/>
              </w:rPr>
              <w:t>ному лікуванні</w:t>
            </w:r>
          </w:p>
        </w:tc>
      </w:tr>
      <w:tr w:rsidR="00D04376" w:rsidRPr="00C96CBB" w:rsidTr="006348E6">
        <w:trPr>
          <w:trHeight w:val="20"/>
        </w:trPr>
        <w:tc>
          <w:tcPr>
            <w:tcW w:w="539" w:type="dxa"/>
            <w:tcBorders>
              <w:top w:val="nil"/>
            </w:tcBorders>
          </w:tcPr>
          <w:p w:rsidR="00D04376" w:rsidRPr="0062045C" w:rsidRDefault="00D0437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tcBorders>
              <w:top w:val="nil"/>
            </w:tcBorders>
          </w:tcPr>
          <w:p w:rsidR="00D04376" w:rsidRPr="0062045C" w:rsidRDefault="00D04376" w:rsidP="00C77A33">
            <w:pPr>
              <w:ind w:left="-73" w:right="-108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D04376" w:rsidRPr="0062045C" w:rsidRDefault="00D04376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6D147E">
              <w:rPr>
                <w:spacing w:val="-4"/>
                <w:sz w:val="26"/>
                <w:szCs w:val="26"/>
                <w:lang w:val="uk-UA"/>
              </w:rPr>
              <w:t>2.4. Забезпечити придбання</w:t>
            </w:r>
            <w:r w:rsidRPr="0062045C">
              <w:rPr>
                <w:sz w:val="26"/>
                <w:szCs w:val="26"/>
                <w:lang w:val="uk-UA"/>
              </w:rPr>
              <w:t xml:space="preserve"> сучасного обладнання для </w:t>
            </w:r>
            <w:r w:rsidRPr="006D147E">
              <w:rPr>
                <w:spacing w:val="-6"/>
                <w:sz w:val="26"/>
                <w:szCs w:val="26"/>
                <w:lang w:val="uk-UA"/>
              </w:rPr>
              <w:t>облаштування кабінету орт-</w:t>
            </w:r>
            <w:r>
              <w:rPr>
                <w:sz w:val="26"/>
                <w:szCs w:val="26"/>
                <w:lang w:val="uk-UA"/>
              </w:rPr>
              <w:t>оптики</w:t>
            </w:r>
            <w:r w:rsidRPr="0062045C">
              <w:rPr>
                <w:sz w:val="26"/>
                <w:szCs w:val="26"/>
                <w:lang w:val="uk-UA"/>
              </w:rPr>
              <w:t xml:space="preserve"> у </w:t>
            </w:r>
            <w:r>
              <w:rPr>
                <w:sz w:val="26"/>
                <w:szCs w:val="26"/>
                <w:lang w:val="uk-UA"/>
              </w:rPr>
              <w:t>консультативно-діагностичній поліклініці</w:t>
            </w:r>
          </w:p>
        </w:tc>
        <w:tc>
          <w:tcPr>
            <w:tcW w:w="871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2017-2020 </w:t>
            </w:r>
          </w:p>
        </w:tc>
        <w:tc>
          <w:tcPr>
            <w:tcW w:w="2572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Виконавчий комітет Нетішинської міської ради,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62045C">
              <w:rPr>
                <w:sz w:val="26"/>
                <w:szCs w:val="26"/>
                <w:lang w:val="uk-UA"/>
              </w:rPr>
              <w:t>КМЗ НМР “С</w:t>
            </w:r>
            <w:r>
              <w:rPr>
                <w:sz w:val="26"/>
                <w:szCs w:val="26"/>
                <w:lang w:val="uk-UA"/>
              </w:rPr>
              <w:t xml:space="preserve">МСЧ </w:t>
            </w:r>
            <w:r w:rsidRPr="0062045C">
              <w:rPr>
                <w:sz w:val="26"/>
                <w:szCs w:val="26"/>
                <w:lang w:val="uk-UA"/>
              </w:rPr>
              <w:t>м.Нетішин”</w:t>
            </w:r>
          </w:p>
        </w:tc>
        <w:tc>
          <w:tcPr>
            <w:tcW w:w="1064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</w:t>
            </w:r>
            <w:r w:rsidRPr="0062045C">
              <w:rPr>
                <w:bCs/>
                <w:sz w:val="26"/>
                <w:szCs w:val="26"/>
                <w:lang w:val="uk-UA"/>
              </w:rPr>
              <w:t>юджет міста</w:t>
            </w:r>
          </w:p>
        </w:tc>
        <w:tc>
          <w:tcPr>
            <w:tcW w:w="804" w:type="dxa"/>
          </w:tcPr>
          <w:p w:rsidR="00D04376" w:rsidRPr="0062045C" w:rsidRDefault="00D04376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100,0</w:t>
            </w:r>
          </w:p>
        </w:tc>
        <w:tc>
          <w:tcPr>
            <w:tcW w:w="805" w:type="dxa"/>
          </w:tcPr>
          <w:p w:rsidR="00D04376" w:rsidRPr="0062045C" w:rsidRDefault="00D04376" w:rsidP="00240C8E">
            <w:pPr>
              <w:jc w:val="center"/>
              <w:rPr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D04376" w:rsidRPr="0062045C" w:rsidRDefault="00D04376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D04376" w:rsidRPr="0062045C" w:rsidRDefault="00D04376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2226" w:type="dxa"/>
          </w:tcPr>
          <w:p w:rsidR="00D04376" w:rsidRPr="0062045C" w:rsidRDefault="00D04376" w:rsidP="006348E6">
            <w:pPr>
              <w:ind w:left="-102" w:right="-112"/>
              <w:jc w:val="center"/>
              <w:rPr>
                <w:sz w:val="26"/>
                <w:szCs w:val="26"/>
                <w:lang w:val="uk-UA" w:eastAsia="en-US"/>
              </w:rPr>
            </w:pPr>
            <w:r w:rsidRPr="0062045C">
              <w:rPr>
                <w:sz w:val="26"/>
                <w:szCs w:val="26"/>
                <w:lang w:val="uk-UA"/>
              </w:rPr>
              <w:t>Сприяння збереженню та зміцненню здоров’я дітей та підлітків</w:t>
            </w:r>
          </w:p>
        </w:tc>
      </w:tr>
      <w:tr w:rsidR="00D04376" w:rsidRPr="0062045C" w:rsidTr="006348E6">
        <w:trPr>
          <w:trHeight w:val="20"/>
        </w:trPr>
        <w:tc>
          <w:tcPr>
            <w:tcW w:w="539" w:type="dxa"/>
            <w:tcBorders>
              <w:top w:val="nil"/>
            </w:tcBorders>
          </w:tcPr>
          <w:p w:rsidR="00D04376" w:rsidRPr="0062045C" w:rsidRDefault="00D0437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tcBorders>
              <w:top w:val="nil"/>
            </w:tcBorders>
          </w:tcPr>
          <w:p w:rsidR="00D04376" w:rsidRPr="0062045C" w:rsidRDefault="00D04376" w:rsidP="00C77A33">
            <w:pPr>
              <w:ind w:left="-73" w:right="-108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D04376" w:rsidRPr="0062045C" w:rsidRDefault="00D04376" w:rsidP="002737D6">
            <w:pPr>
              <w:ind w:left="-38" w:right="-122"/>
              <w:rPr>
                <w:bCs/>
                <w:sz w:val="26"/>
                <w:szCs w:val="26"/>
                <w:lang w:val="uk-UA"/>
              </w:rPr>
            </w:pPr>
            <w:r w:rsidRPr="002144B1">
              <w:rPr>
                <w:spacing w:val="-6"/>
                <w:sz w:val="26"/>
                <w:szCs w:val="26"/>
                <w:lang w:val="uk-UA"/>
              </w:rPr>
              <w:t>2.5. Забезпечити діяльність</w:t>
            </w:r>
            <w:r w:rsidRPr="0062045C">
              <w:rPr>
                <w:sz w:val="26"/>
                <w:szCs w:val="26"/>
                <w:lang w:val="uk-UA"/>
              </w:rPr>
              <w:t xml:space="preserve"> служби репродуктивного здоров’я, планування сім’ї</w:t>
            </w:r>
            <w:r w:rsidRPr="0062045C">
              <w:rPr>
                <w:color w:val="FF0000"/>
                <w:sz w:val="26"/>
                <w:szCs w:val="26"/>
                <w:lang w:val="uk-UA"/>
              </w:rPr>
              <w:t>.</w:t>
            </w:r>
            <w:r w:rsidRPr="0062045C">
              <w:rPr>
                <w:sz w:val="26"/>
                <w:szCs w:val="26"/>
                <w:lang w:val="uk-UA"/>
              </w:rPr>
              <w:t xml:space="preserve"> У разі відмови від дитини (на час утримання у поло</w:t>
            </w:r>
            <w:r>
              <w:rPr>
                <w:sz w:val="26"/>
                <w:szCs w:val="26"/>
                <w:lang w:val="uk-UA"/>
              </w:rPr>
              <w:t>-</w:t>
            </w:r>
            <w:r w:rsidRPr="0062045C">
              <w:rPr>
                <w:sz w:val="26"/>
                <w:szCs w:val="26"/>
                <w:lang w:val="uk-UA"/>
              </w:rPr>
              <w:t>говому відділенні) забез</w:t>
            </w:r>
            <w:r>
              <w:rPr>
                <w:sz w:val="26"/>
                <w:szCs w:val="26"/>
                <w:lang w:val="uk-UA"/>
              </w:rPr>
              <w:t>-</w:t>
            </w:r>
            <w:r w:rsidRPr="0062045C">
              <w:rPr>
                <w:sz w:val="26"/>
                <w:szCs w:val="26"/>
                <w:lang w:val="uk-UA"/>
              </w:rPr>
              <w:t>печення засобами гігієни, виробами медичного приз</w:t>
            </w:r>
            <w:r>
              <w:rPr>
                <w:sz w:val="26"/>
                <w:szCs w:val="26"/>
                <w:lang w:val="uk-UA"/>
              </w:rPr>
              <w:t>-</w:t>
            </w:r>
            <w:r w:rsidRPr="0062045C">
              <w:rPr>
                <w:sz w:val="26"/>
                <w:szCs w:val="26"/>
                <w:lang w:val="uk-UA"/>
              </w:rPr>
              <w:t>начення та медикаментами</w:t>
            </w:r>
          </w:p>
        </w:tc>
        <w:tc>
          <w:tcPr>
            <w:tcW w:w="871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2017-2020 </w:t>
            </w:r>
          </w:p>
        </w:tc>
        <w:tc>
          <w:tcPr>
            <w:tcW w:w="2572" w:type="dxa"/>
          </w:tcPr>
          <w:p w:rsidR="00D04376" w:rsidRPr="0062045C" w:rsidRDefault="00D04376" w:rsidP="002737D6">
            <w:pPr>
              <w:ind w:left="-140" w:right="-94"/>
              <w:jc w:val="center"/>
              <w:rPr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Виконавчий комітет міської ради,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62045C">
              <w:rPr>
                <w:sz w:val="26"/>
                <w:szCs w:val="26"/>
                <w:lang w:val="uk-UA"/>
              </w:rPr>
              <w:t>КМЗ НМР “С</w:t>
            </w:r>
            <w:r>
              <w:rPr>
                <w:sz w:val="26"/>
                <w:szCs w:val="26"/>
                <w:lang w:val="uk-UA"/>
              </w:rPr>
              <w:t>МСЧ</w:t>
            </w:r>
            <w:r w:rsidRPr="0062045C">
              <w:rPr>
                <w:sz w:val="26"/>
                <w:szCs w:val="26"/>
                <w:lang w:val="uk-UA"/>
              </w:rPr>
              <w:t xml:space="preserve"> м.Нетішин”, управлі</w:t>
            </w:r>
            <w:r>
              <w:rPr>
                <w:sz w:val="26"/>
                <w:szCs w:val="26"/>
                <w:lang w:val="uk-UA"/>
              </w:rPr>
              <w:t>-</w:t>
            </w:r>
            <w:r w:rsidRPr="0062045C">
              <w:rPr>
                <w:sz w:val="26"/>
                <w:szCs w:val="26"/>
                <w:lang w:val="uk-UA"/>
              </w:rPr>
              <w:t>ння соціального захисту населення, служба у справах дітей виконавчого комітету  міської</w:t>
            </w:r>
            <w:r>
              <w:rPr>
                <w:sz w:val="26"/>
                <w:szCs w:val="26"/>
                <w:lang w:val="uk-UA"/>
              </w:rPr>
              <w:t xml:space="preserve"> ради</w:t>
            </w:r>
          </w:p>
        </w:tc>
        <w:tc>
          <w:tcPr>
            <w:tcW w:w="1064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</w:t>
            </w:r>
            <w:r w:rsidRPr="0062045C">
              <w:rPr>
                <w:bCs/>
                <w:sz w:val="26"/>
                <w:szCs w:val="26"/>
                <w:lang w:val="uk-UA"/>
              </w:rPr>
              <w:t>юджет міста</w:t>
            </w:r>
          </w:p>
        </w:tc>
        <w:tc>
          <w:tcPr>
            <w:tcW w:w="804" w:type="dxa"/>
          </w:tcPr>
          <w:p w:rsidR="00D04376" w:rsidRPr="0062045C" w:rsidRDefault="00D04376" w:rsidP="00AF4D6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0,4</w:t>
            </w:r>
          </w:p>
        </w:tc>
        <w:tc>
          <w:tcPr>
            <w:tcW w:w="805" w:type="dxa"/>
          </w:tcPr>
          <w:p w:rsidR="00D04376" w:rsidRPr="0062045C" w:rsidRDefault="00D04376" w:rsidP="00565425">
            <w:pPr>
              <w:jc w:val="center"/>
              <w:rPr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0,5</w:t>
            </w:r>
          </w:p>
        </w:tc>
        <w:tc>
          <w:tcPr>
            <w:tcW w:w="805" w:type="dxa"/>
          </w:tcPr>
          <w:p w:rsidR="00D04376" w:rsidRPr="0062045C" w:rsidRDefault="00D04376" w:rsidP="00565425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0,6</w:t>
            </w:r>
          </w:p>
        </w:tc>
        <w:tc>
          <w:tcPr>
            <w:tcW w:w="805" w:type="dxa"/>
          </w:tcPr>
          <w:p w:rsidR="00D04376" w:rsidRPr="0062045C" w:rsidRDefault="00D04376" w:rsidP="00565425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0,7</w:t>
            </w:r>
          </w:p>
        </w:tc>
        <w:tc>
          <w:tcPr>
            <w:tcW w:w="2226" w:type="dxa"/>
          </w:tcPr>
          <w:p w:rsidR="00D04376" w:rsidRPr="0062045C" w:rsidRDefault="00D04376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Зниження ризику відмови від новонароджених дітей</w:t>
            </w:r>
          </w:p>
        </w:tc>
      </w:tr>
      <w:tr w:rsidR="00D04376" w:rsidRPr="0062045C" w:rsidTr="006348E6">
        <w:trPr>
          <w:trHeight w:val="20"/>
        </w:trPr>
        <w:tc>
          <w:tcPr>
            <w:tcW w:w="539" w:type="dxa"/>
            <w:vMerge w:val="restart"/>
          </w:tcPr>
          <w:p w:rsidR="00D04376" w:rsidRPr="0062045C" w:rsidRDefault="00D04376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3.</w:t>
            </w:r>
          </w:p>
        </w:tc>
        <w:tc>
          <w:tcPr>
            <w:tcW w:w="1603" w:type="dxa"/>
            <w:vMerge w:val="restart"/>
          </w:tcPr>
          <w:p w:rsidR="00D04376" w:rsidRPr="0062045C" w:rsidRDefault="00D04376" w:rsidP="00C77A33">
            <w:pPr>
              <w:ind w:left="-73" w:right="-108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Збереження здоров’я лю-дей </w:t>
            </w:r>
            <w:r w:rsidRPr="0062045C">
              <w:rPr>
                <w:bCs/>
                <w:sz w:val="26"/>
                <w:szCs w:val="26"/>
                <w:lang w:val="uk-UA"/>
              </w:rPr>
              <w:t>та нада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ння ме</w:t>
            </w:r>
            <w:r>
              <w:rPr>
                <w:bCs/>
                <w:sz w:val="26"/>
                <w:szCs w:val="26"/>
                <w:lang w:val="uk-UA"/>
              </w:rPr>
              <w:t>дичної допо</w:t>
            </w:r>
            <w:r w:rsidRPr="0062045C">
              <w:rPr>
                <w:bCs/>
                <w:sz w:val="26"/>
                <w:szCs w:val="26"/>
                <w:lang w:val="uk-UA"/>
              </w:rPr>
              <w:t>моги ок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ремим кате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2737D6">
              <w:rPr>
                <w:bCs/>
                <w:spacing w:val="-4"/>
                <w:sz w:val="26"/>
                <w:szCs w:val="26"/>
                <w:lang w:val="uk-UA"/>
              </w:rPr>
              <w:t>горіям населе-</w:t>
            </w:r>
            <w:r w:rsidRPr="0062045C">
              <w:rPr>
                <w:bCs/>
                <w:sz w:val="26"/>
                <w:szCs w:val="26"/>
                <w:lang w:val="uk-UA"/>
              </w:rPr>
              <w:t>ння (що пост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2737D6">
              <w:rPr>
                <w:bCs/>
                <w:spacing w:val="-2"/>
                <w:sz w:val="26"/>
                <w:szCs w:val="26"/>
                <w:lang w:val="uk-UA"/>
              </w:rPr>
              <w:t>раждало внас-</w:t>
            </w:r>
            <w:r w:rsidRPr="002737D6">
              <w:rPr>
                <w:bCs/>
                <w:spacing w:val="-4"/>
                <w:sz w:val="26"/>
                <w:szCs w:val="26"/>
                <w:lang w:val="uk-UA"/>
              </w:rPr>
              <w:t>лідок аварії на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2737D6">
              <w:rPr>
                <w:bCs/>
                <w:spacing w:val="-20"/>
                <w:sz w:val="26"/>
                <w:szCs w:val="26"/>
                <w:lang w:val="uk-UA"/>
              </w:rPr>
              <w:t>ЧАЕС,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інвалі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дам, ветера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нам війни </w:t>
            </w:r>
            <w:r w:rsidRPr="002144B1">
              <w:rPr>
                <w:bCs/>
                <w:spacing w:val="-6"/>
                <w:sz w:val="26"/>
                <w:szCs w:val="26"/>
                <w:lang w:val="uk-UA"/>
              </w:rPr>
              <w:t xml:space="preserve">та </w:t>
            </w:r>
            <w:r w:rsidRPr="002737D6">
              <w:rPr>
                <w:bCs/>
                <w:spacing w:val="-10"/>
                <w:sz w:val="26"/>
                <w:szCs w:val="26"/>
                <w:lang w:val="uk-UA"/>
              </w:rPr>
              <w:t>осіб, прирівня-</w:t>
            </w:r>
            <w:r w:rsidRPr="0062045C">
              <w:rPr>
                <w:bCs/>
                <w:sz w:val="26"/>
                <w:szCs w:val="26"/>
                <w:lang w:val="uk-UA"/>
              </w:rPr>
              <w:t>них до них, внутрішньо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переміщеним особам, учас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никам бойо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2737D6">
              <w:rPr>
                <w:bCs/>
                <w:spacing w:val="-12"/>
                <w:sz w:val="26"/>
                <w:szCs w:val="26"/>
                <w:lang w:val="uk-UA"/>
              </w:rPr>
              <w:t>вих дій та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2737D6">
              <w:rPr>
                <w:bCs/>
                <w:spacing w:val="-20"/>
                <w:sz w:val="26"/>
                <w:szCs w:val="26"/>
                <w:lang w:val="uk-UA"/>
              </w:rPr>
              <w:t>АТО,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малозабезпеченим особам)</w:t>
            </w:r>
          </w:p>
        </w:tc>
        <w:tc>
          <w:tcPr>
            <w:tcW w:w="3080" w:type="dxa"/>
          </w:tcPr>
          <w:p w:rsidR="00D04376" w:rsidRPr="0062045C" w:rsidRDefault="00D04376" w:rsidP="00C77A33">
            <w:pPr>
              <w:shd w:val="clear" w:color="auto" w:fill="FFFFFF"/>
              <w:ind w:left="-38" w:right="-94"/>
              <w:rPr>
                <w:sz w:val="26"/>
                <w:szCs w:val="26"/>
                <w:lang w:val="uk-UA" w:eastAsia="en-US"/>
              </w:rPr>
            </w:pPr>
            <w:r w:rsidRPr="0062045C">
              <w:rPr>
                <w:sz w:val="26"/>
                <w:szCs w:val="26"/>
                <w:lang w:val="uk-UA" w:eastAsia="en-US"/>
              </w:rPr>
              <w:t>3.1. Створення для інвалі</w:t>
            </w:r>
            <w:r>
              <w:rPr>
                <w:sz w:val="26"/>
                <w:szCs w:val="26"/>
                <w:lang w:val="uk-UA" w:eastAsia="en-US"/>
              </w:rPr>
              <w:t>-</w:t>
            </w:r>
            <w:r w:rsidRPr="0062045C">
              <w:rPr>
                <w:sz w:val="26"/>
                <w:szCs w:val="26"/>
                <w:lang w:val="uk-UA" w:eastAsia="en-US"/>
              </w:rPr>
              <w:t>дів та інших маломобіль</w:t>
            </w:r>
            <w:r>
              <w:rPr>
                <w:sz w:val="26"/>
                <w:szCs w:val="26"/>
                <w:lang w:val="uk-UA" w:eastAsia="en-US"/>
              </w:rPr>
              <w:t>-</w:t>
            </w:r>
            <w:r w:rsidRPr="0062045C">
              <w:rPr>
                <w:sz w:val="26"/>
                <w:szCs w:val="26"/>
                <w:lang w:val="uk-UA" w:eastAsia="en-US"/>
              </w:rPr>
              <w:t>них категорій населення безперешкодного середовища у закладах охорони здоров’я</w:t>
            </w:r>
          </w:p>
        </w:tc>
        <w:tc>
          <w:tcPr>
            <w:tcW w:w="871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 xml:space="preserve">2017-2020 </w:t>
            </w:r>
          </w:p>
        </w:tc>
        <w:tc>
          <w:tcPr>
            <w:tcW w:w="2572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КМЗ НМР “</w:t>
            </w:r>
            <w:r>
              <w:rPr>
                <w:sz w:val="26"/>
                <w:szCs w:val="26"/>
                <w:lang w:val="uk-UA"/>
              </w:rPr>
              <w:t>СМСЧ</w:t>
            </w:r>
            <w:r w:rsidRPr="0062045C">
              <w:rPr>
                <w:sz w:val="26"/>
                <w:szCs w:val="26"/>
                <w:lang w:val="uk-UA"/>
              </w:rPr>
              <w:t xml:space="preserve"> м.Нетішин”</w:t>
            </w:r>
            <w:r>
              <w:rPr>
                <w:sz w:val="26"/>
                <w:szCs w:val="26"/>
                <w:lang w:val="uk-UA"/>
              </w:rPr>
              <w:t>, КНП НМР «Центр ПМСД»</w:t>
            </w:r>
          </w:p>
        </w:tc>
        <w:tc>
          <w:tcPr>
            <w:tcW w:w="1064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</w:t>
            </w:r>
            <w:r w:rsidRPr="0062045C">
              <w:rPr>
                <w:sz w:val="26"/>
                <w:szCs w:val="26"/>
                <w:lang w:val="uk-UA"/>
              </w:rPr>
              <w:t>е пот</w:t>
            </w:r>
            <w:r>
              <w:rPr>
                <w:sz w:val="26"/>
                <w:szCs w:val="26"/>
                <w:lang w:val="uk-UA"/>
              </w:rPr>
              <w:t>-</w:t>
            </w:r>
            <w:r w:rsidRPr="0062045C">
              <w:rPr>
                <w:sz w:val="26"/>
                <w:szCs w:val="26"/>
                <w:lang w:val="uk-UA"/>
              </w:rPr>
              <w:t>ребує фінансу</w:t>
            </w:r>
            <w:r>
              <w:rPr>
                <w:sz w:val="26"/>
                <w:szCs w:val="26"/>
                <w:lang w:val="uk-UA"/>
              </w:rPr>
              <w:t>-</w:t>
            </w:r>
            <w:r w:rsidRPr="0062045C">
              <w:rPr>
                <w:sz w:val="26"/>
                <w:szCs w:val="26"/>
                <w:lang w:val="uk-UA"/>
              </w:rPr>
              <w:t>вання</w:t>
            </w:r>
          </w:p>
        </w:tc>
        <w:tc>
          <w:tcPr>
            <w:tcW w:w="804" w:type="dxa"/>
          </w:tcPr>
          <w:p w:rsidR="00D04376" w:rsidRPr="0062045C" w:rsidRDefault="00D04376" w:rsidP="00565425">
            <w:pPr>
              <w:pStyle w:val="BodyText"/>
              <w:spacing w:after="0"/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62045C">
              <w:rPr>
                <w:color w:val="FF0000"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D04376" w:rsidRPr="0062045C" w:rsidRDefault="00D04376" w:rsidP="00565425">
            <w:pPr>
              <w:pStyle w:val="BodyText"/>
              <w:spacing w:after="0"/>
              <w:ind w:left="-106" w:right="-108"/>
              <w:jc w:val="center"/>
              <w:rPr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D04376" w:rsidRPr="0062045C" w:rsidRDefault="00D04376" w:rsidP="00565425">
            <w:pPr>
              <w:pStyle w:val="BodyText"/>
              <w:spacing w:after="0"/>
              <w:ind w:left="-106" w:right="-108"/>
              <w:jc w:val="center"/>
              <w:rPr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D04376" w:rsidRPr="0062045C" w:rsidRDefault="00D04376" w:rsidP="00565425">
            <w:pPr>
              <w:pStyle w:val="BodyText"/>
              <w:spacing w:after="0"/>
              <w:ind w:left="-106" w:right="-108"/>
              <w:jc w:val="center"/>
              <w:rPr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226" w:type="dxa"/>
          </w:tcPr>
          <w:p w:rsidR="00D04376" w:rsidRPr="0062045C" w:rsidRDefault="00D04376" w:rsidP="006348E6">
            <w:pPr>
              <w:pStyle w:val="BodyText"/>
              <w:spacing w:after="0"/>
              <w:ind w:left="-102" w:right="-112"/>
              <w:jc w:val="center"/>
              <w:rPr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Належне обслуговування людей з обмеженими фізичними можливостями</w:t>
            </w:r>
          </w:p>
        </w:tc>
      </w:tr>
      <w:tr w:rsidR="00D04376" w:rsidRPr="0062045C" w:rsidTr="006348E6">
        <w:trPr>
          <w:trHeight w:val="20"/>
        </w:trPr>
        <w:tc>
          <w:tcPr>
            <w:tcW w:w="539" w:type="dxa"/>
            <w:vMerge/>
          </w:tcPr>
          <w:p w:rsidR="00D04376" w:rsidRPr="0062045C" w:rsidRDefault="00D0437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vMerge/>
          </w:tcPr>
          <w:p w:rsidR="00D04376" w:rsidRPr="0062045C" w:rsidRDefault="00D04376" w:rsidP="00C77A33">
            <w:pPr>
              <w:ind w:left="-73" w:right="-108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D04376" w:rsidRPr="0062045C" w:rsidRDefault="00D04376" w:rsidP="00C77A33">
            <w:pPr>
              <w:shd w:val="clear" w:color="auto" w:fill="FFFFFF"/>
              <w:ind w:left="-38" w:right="-94"/>
              <w:rPr>
                <w:sz w:val="26"/>
                <w:szCs w:val="26"/>
                <w:lang w:val="uk-UA" w:eastAsia="en-US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3.2.Забезпечувати ветеранів війни та осіб, прирівняних до них, учасників бойових дій та АТО слуховими апаратами , медикаментами та зубопротезуванням на пільговій основі згідно чинного законодавства</w:t>
            </w:r>
          </w:p>
        </w:tc>
        <w:tc>
          <w:tcPr>
            <w:tcW w:w="871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 xml:space="preserve">2017-2020 </w:t>
            </w:r>
          </w:p>
        </w:tc>
        <w:tc>
          <w:tcPr>
            <w:tcW w:w="2572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Виконавчий комітет Нетішинської міської ради,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62045C">
              <w:rPr>
                <w:sz w:val="26"/>
                <w:szCs w:val="26"/>
                <w:lang w:val="uk-UA"/>
              </w:rPr>
              <w:t>КМЗ НМР “</w:t>
            </w:r>
            <w:r>
              <w:rPr>
                <w:sz w:val="26"/>
                <w:szCs w:val="26"/>
                <w:lang w:val="uk-UA"/>
              </w:rPr>
              <w:t>СМСЧ</w:t>
            </w:r>
            <w:r w:rsidRPr="0062045C">
              <w:rPr>
                <w:sz w:val="26"/>
                <w:szCs w:val="26"/>
                <w:lang w:val="uk-UA"/>
              </w:rPr>
              <w:t xml:space="preserve"> м.Нетішин”</w:t>
            </w:r>
          </w:p>
        </w:tc>
        <w:tc>
          <w:tcPr>
            <w:tcW w:w="1064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/>
              </w:rPr>
              <w:t>б</w:t>
            </w:r>
            <w:r w:rsidRPr="0062045C">
              <w:rPr>
                <w:sz w:val="26"/>
                <w:szCs w:val="26"/>
                <w:lang w:val="uk-UA"/>
              </w:rPr>
              <w:t>юджет міста</w:t>
            </w:r>
          </w:p>
          <w:p w:rsidR="00D04376" w:rsidRPr="0062045C" w:rsidRDefault="00D04376" w:rsidP="006348E6">
            <w:pPr>
              <w:ind w:left="-94" w:right="-108"/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804" w:type="dxa"/>
          </w:tcPr>
          <w:p w:rsidR="00D04376" w:rsidRPr="0062045C" w:rsidRDefault="00D04376" w:rsidP="00DC3793">
            <w:pPr>
              <w:pStyle w:val="BodyText"/>
              <w:spacing w:after="0"/>
              <w:ind w:right="-108"/>
              <w:jc w:val="center"/>
              <w:rPr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82,0</w:t>
            </w:r>
          </w:p>
        </w:tc>
        <w:tc>
          <w:tcPr>
            <w:tcW w:w="805" w:type="dxa"/>
          </w:tcPr>
          <w:p w:rsidR="00D04376" w:rsidRPr="0062045C" w:rsidRDefault="00D04376" w:rsidP="00240C8E">
            <w:pPr>
              <w:pStyle w:val="BodyText"/>
              <w:spacing w:after="0"/>
              <w:ind w:left="-106" w:right="-108"/>
              <w:jc w:val="center"/>
              <w:rPr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87,0</w:t>
            </w:r>
          </w:p>
        </w:tc>
        <w:tc>
          <w:tcPr>
            <w:tcW w:w="805" w:type="dxa"/>
          </w:tcPr>
          <w:p w:rsidR="00D04376" w:rsidRPr="0062045C" w:rsidRDefault="00D04376" w:rsidP="00240C8E">
            <w:pPr>
              <w:pStyle w:val="BodyText"/>
              <w:spacing w:after="0"/>
              <w:ind w:left="-106" w:right="-108"/>
              <w:jc w:val="center"/>
              <w:rPr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97,0</w:t>
            </w:r>
          </w:p>
        </w:tc>
        <w:tc>
          <w:tcPr>
            <w:tcW w:w="805" w:type="dxa"/>
          </w:tcPr>
          <w:p w:rsidR="00D04376" w:rsidRPr="0062045C" w:rsidRDefault="00D04376" w:rsidP="00240C8E">
            <w:pPr>
              <w:pStyle w:val="BodyText"/>
              <w:spacing w:after="0"/>
              <w:ind w:left="-106" w:right="-108"/>
              <w:jc w:val="center"/>
              <w:rPr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100,0</w:t>
            </w:r>
          </w:p>
        </w:tc>
        <w:tc>
          <w:tcPr>
            <w:tcW w:w="2226" w:type="dxa"/>
          </w:tcPr>
          <w:p w:rsidR="00D04376" w:rsidRPr="0062045C" w:rsidRDefault="00D04376" w:rsidP="006348E6">
            <w:pPr>
              <w:pStyle w:val="BodyText"/>
              <w:spacing w:after="0"/>
              <w:ind w:left="-102" w:right="-112"/>
              <w:jc w:val="center"/>
              <w:rPr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Належне забезпечення лікарськими засобами та виробами медичного призначення на пільговій основі соціально-незахищених верств населення</w:t>
            </w:r>
          </w:p>
        </w:tc>
      </w:tr>
      <w:tr w:rsidR="00D04376" w:rsidRPr="0062045C" w:rsidTr="006348E6">
        <w:trPr>
          <w:trHeight w:val="20"/>
        </w:trPr>
        <w:tc>
          <w:tcPr>
            <w:tcW w:w="539" w:type="dxa"/>
            <w:vMerge/>
          </w:tcPr>
          <w:p w:rsidR="00D04376" w:rsidRPr="0062045C" w:rsidRDefault="00D0437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vMerge/>
          </w:tcPr>
          <w:p w:rsidR="00D04376" w:rsidRPr="0062045C" w:rsidRDefault="00D04376" w:rsidP="00C77A33">
            <w:pPr>
              <w:ind w:left="-73" w:right="-108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D04376" w:rsidRPr="0062045C" w:rsidRDefault="00D04376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3.3.Забезпечити  безкоштовний попередній, щорічний медичний огл</w:t>
            </w:r>
            <w:r>
              <w:rPr>
                <w:bCs/>
                <w:sz w:val="26"/>
                <w:szCs w:val="26"/>
                <w:lang w:val="uk-UA"/>
              </w:rPr>
              <w:t>яд окремих категорій населення</w:t>
            </w:r>
          </w:p>
        </w:tc>
        <w:tc>
          <w:tcPr>
            <w:tcW w:w="871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2017-2020</w:t>
            </w:r>
          </w:p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572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КМЗ НМР “</w:t>
            </w:r>
            <w:r>
              <w:rPr>
                <w:sz w:val="26"/>
                <w:szCs w:val="26"/>
                <w:lang w:val="uk-UA"/>
              </w:rPr>
              <w:t>СМСЧ</w:t>
            </w:r>
            <w:r w:rsidRPr="0062045C">
              <w:rPr>
                <w:sz w:val="26"/>
                <w:szCs w:val="26"/>
                <w:lang w:val="uk-UA"/>
              </w:rPr>
              <w:t xml:space="preserve"> м.Нетішин”</w:t>
            </w:r>
            <w:r>
              <w:rPr>
                <w:sz w:val="26"/>
                <w:szCs w:val="26"/>
                <w:lang w:val="uk-UA"/>
              </w:rPr>
              <w:t>, КНП НМР «Центр ПМСД»</w:t>
            </w:r>
          </w:p>
        </w:tc>
        <w:tc>
          <w:tcPr>
            <w:tcW w:w="1064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</w:t>
            </w:r>
            <w:r w:rsidRPr="0062045C">
              <w:rPr>
                <w:sz w:val="26"/>
                <w:szCs w:val="26"/>
                <w:lang w:val="uk-UA"/>
              </w:rPr>
              <w:t>е пот</w:t>
            </w:r>
            <w:r>
              <w:rPr>
                <w:sz w:val="26"/>
                <w:szCs w:val="26"/>
                <w:lang w:val="uk-UA"/>
              </w:rPr>
              <w:t>-</w:t>
            </w:r>
            <w:r w:rsidRPr="0062045C">
              <w:rPr>
                <w:sz w:val="26"/>
                <w:szCs w:val="26"/>
                <w:lang w:val="uk-UA"/>
              </w:rPr>
              <w:t>ребує фінансу</w:t>
            </w:r>
            <w:r>
              <w:rPr>
                <w:sz w:val="26"/>
                <w:szCs w:val="26"/>
                <w:lang w:val="uk-UA"/>
              </w:rPr>
              <w:t>-</w:t>
            </w:r>
            <w:r w:rsidRPr="0062045C">
              <w:rPr>
                <w:sz w:val="26"/>
                <w:szCs w:val="26"/>
                <w:lang w:val="uk-UA"/>
              </w:rPr>
              <w:t>вання</w:t>
            </w:r>
          </w:p>
        </w:tc>
        <w:tc>
          <w:tcPr>
            <w:tcW w:w="804" w:type="dxa"/>
          </w:tcPr>
          <w:p w:rsidR="00D04376" w:rsidRPr="0062045C" w:rsidRDefault="00D04376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D04376" w:rsidRPr="0062045C" w:rsidRDefault="00D04376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D04376" w:rsidRPr="0062045C" w:rsidRDefault="00D04376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D04376" w:rsidRPr="0062045C" w:rsidRDefault="00D04376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2226" w:type="dxa"/>
          </w:tcPr>
          <w:p w:rsidR="00D04376" w:rsidRPr="0062045C" w:rsidRDefault="00D04376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Забезпечення належного медичного огляду та профілактика захворювань окремих категорій населення</w:t>
            </w:r>
          </w:p>
        </w:tc>
      </w:tr>
      <w:tr w:rsidR="00D04376" w:rsidRPr="0062045C" w:rsidTr="006348E6">
        <w:trPr>
          <w:trHeight w:val="20"/>
        </w:trPr>
        <w:tc>
          <w:tcPr>
            <w:tcW w:w="539" w:type="dxa"/>
            <w:vMerge/>
          </w:tcPr>
          <w:p w:rsidR="00D04376" w:rsidRPr="0062045C" w:rsidRDefault="00D0437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vMerge/>
          </w:tcPr>
          <w:p w:rsidR="00D04376" w:rsidRPr="0062045C" w:rsidRDefault="00D04376" w:rsidP="00C77A33">
            <w:pPr>
              <w:ind w:left="-73" w:right="-108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D04376" w:rsidRPr="0062045C" w:rsidRDefault="00D04376" w:rsidP="002737D6">
            <w:pPr>
              <w:ind w:left="-38" w:right="-150"/>
              <w:rPr>
                <w:bCs/>
                <w:sz w:val="26"/>
                <w:szCs w:val="26"/>
                <w:lang w:val="uk-UA"/>
              </w:rPr>
            </w:pPr>
            <w:r w:rsidRPr="002737D6">
              <w:rPr>
                <w:bCs/>
                <w:spacing w:val="-6"/>
                <w:sz w:val="26"/>
                <w:szCs w:val="26"/>
                <w:lang w:val="uk-UA"/>
              </w:rPr>
              <w:t>3.4. Забезпечення учасників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АТО та визнаних учасни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ками бойових дій відповід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но до п.19 </w:t>
            </w:r>
            <w:r>
              <w:rPr>
                <w:bCs/>
                <w:sz w:val="26"/>
                <w:szCs w:val="26"/>
                <w:lang w:val="uk-UA"/>
              </w:rPr>
              <w:t xml:space="preserve">ч.1 ст.6 </w:t>
            </w:r>
            <w:r w:rsidRPr="002737D6">
              <w:rPr>
                <w:bCs/>
                <w:spacing w:val="-4"/>
                <w:sz w:val="26"/>
                <w:szCs w:val="26"/>
                <w:lang w:val="uk-UA"/>
              </w:rPr>
              <w:t xml:space="preserve">Закону </w:t>
            </w:r>
            <w:r w:rsidRPr="002737D6">
              <w:rPr>
                <w:bCs/>
                <w:spacing w:val="-6"/>
                <w:sz w:val="26"/>
                <w:szCs w:val="26"/>
                <w:lang w:val="uk-UA"/>
              </w:rPr>
              <w:t>України «Про статус ветера-</w:t>
            </w:r>
            <w:r w:rsidRPr="002737D6">
              <w:rPr>
                <w:bCs/>
                <w:spacing w:val="-8"/>
                <w:sz w:val="26"/>
                <w:szCs w:val="26"/>
                <w:lang w:val="uk-UA"/>
              </w:rPr>
              <w:t>нів війни, гарантії їх соціаль-</w:t>
            </w:r>
            <w:r w:rsidRPr="0062045C">
              <w:rPr>
                <w:bCs/>
                <w:sz w:val="26"/>
                <w:szCs w:val="26"/>
                <w:lang w:val="uk-UA"/>
              </w:rPr>
              <w:t>ного захисту» бланками</w:t>
            </w:r>
            <w:r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2737D6">
              <w:rPr>
                <w:bCs/>
                <w:spacing w:val="-8"/>
                <w:sz w:val="26"/>
                <w:szCs w:val="26"/>
                <w:lang w:val="uk-UA"/>
              </w:rPr>
              <w:t>(сертифікатами) для проход-</w:t>
            </w:r>
            <w:r>
              <w:rPr>
                <w:bCs/>
                <w:sz w:val="26"/>
                <w:szCs w:val="26"/>
                <w:lang w:val="uk-UA"/>
              </w:rPr>
              <w:t>ження медичного огляду</w:t>
            </w:r>
          </w:p>
        </w:tc>
        <w:tc>
          <w:tcPr>
            <w:tcW w:w="871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 xml:space="preserve">2017-2020 </w:t>
            </w:r>
          </w:p>
        </w:tc>
        <w:tc>
          <w:tcPr>
            <w:tcW w:w="2572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Виконавчий комітет міської ради,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62045C">
              <w:rPr>
                <w:sz w:val="26"/>
                <w:szCs w:val="26"/>
                <w:lang w:val="uk-UA"/>
              </w:rPr>
              <w:t>КМЗ НМР “С</w:t>
            </w:r>
            <w:r>
              <w:rPr>
                <w:sz w:val="26"/>
                <w:szCs w:val="26"/>
                <w:lang w:val="uk-UA"/>
              </w:rPr>
              <w:t xml:space="preserve">МСЧ </w:t>
            </w:r>
            <w:r w:rsidRPr="0062045C">
              <w:rPr>
                <w:sz w:val="26"/>
                <w:szCs w:val="26"/>
                <w:lang w:val="uk-UA"/>
              </w:rPr>
              <w:t>м.Нетішин”</w:t>
            </w:r>
            <w:r>
              <w:rPr>
                <w:sz w:val="26"/>
                <w:szCs w:val="26"/>
                <w:lang w:val="uk-UA"/>
              </w:rPr>
              <w:t>, КНП НМР «Центр ПМСД»</w:t>
            </w:r>
          </w:p>
          <w:p w:rsidR="00D04376" w:rsidRPr="0062045C" w:rsidRDefault="00D04376" w:rsidP="006348E6">
            <w:pPr>
              <w:ind w:left="-94" w:right="-108"/>
              <w:jc w:val="center"/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064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/>
              </w:rPr>
              <w:t>б</w:t>
            </w:r>
            <w:r w:rsidRPr="0062045C">
              <w:rPr>
                <w:sz w:val="26"/>
                <w:szCs w:val="26"/>
                <w:lang w:val="uk-UA"/>
              </w:rPr>
              <w:t>юджет міста</w:t>
            </w:r>
          </w:p>
          <w:p w:rsidR="00D04376" w:rsidRPr="0062045C" w:rsidRDefault="00D04376" w:rsidP="006348E6">
            <w:pPr>
              <w:ind w:left="-94" w:right="-108"/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804" w:type="dxa"/>
          </w:tcPr>
          <w:p w:rsidR="00D04376" w:rsidRPr="0062045C" w:rsidRDefault="00D04376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3,2</w:t>
            </w:r>
          </w:p>
        </w:tc>
        <w:tc>
          <w:tcPr>
            <w:tcW w:w="805" w:type="dxa"/>
          </w:tcPr>
          <w:p w:rsidR="00D04376" w:rsidRPr="0062045C" w:rsidRDefault="00D04376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3,2</w:t>
            </w:r>
          </w:p>
        </w:tc>
        <w:tc>
          <w:tcPr>
            <w:tcW w:w="805" w:type="dxa"/>
          </w:tcPr>
          <w:p w:rsidR="00D04376" w:rsidRPr="0062045C" w:rsidRDefault="00D04376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3,2</w:t>
            </w:r>
          </w:p>
        </w:tc>
        <w:tc>
          <w:tcPr>
            <w:tcW w:w="805" w:type="dxa"/>
          </w:tcPr>
          <w:p w:rsidR="00D04376" w:rsidRPr="0062045C" w:rsidRDefault="00D04376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3,2</w:t>
            </w:r>
          </w:p>
        </w:tc>
        <w:tc>
          <w:tcPr>
            <w:tcW w:w="2226" w:type="dxa"/>
          </w:tcPr>
          <w:p w:rsidR="00D04376" w:rsidRPr="0062045C" w:rsidRDefault="00D04376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Забезпече</w:t>
            </w:r>
            <w:r>
              <w:rPr>
                <w:bCs/>
                <w:sz w:val="26"/>
                <w:szCs w:val="26"/>
                <w:lang w:val="uk-UA"/>
              </w:rPr>
              <w:t xml:space="preserve">ння належного надання медичних </w:t>
            </w:r>
            <w:r w:rsidRPr="0062045C">
              <w:rPr>
                <w:bCs/>
                <w:sz w:val="26"/>
                <w:szCs w:val="26"/>
                <w:lang w:val="uk-UA"/>
              </w:rPr>
              <w:t>послуг</w:t>
            </w:r>
          </w:p>
        </w:tc>
      </w:tr>
      <w:tr w:rsidR="00D04376" w:rsidRPr="0062045C" w:rsidTr="006348E6">
        <w:trPr>
          <w:trHeight w:val="20"/>
        </w:trPr>
        <w:tc>
          <w:tcPr>
            <w:tcW w:w="539" w:type="dxa"/>
            <w:vMerge/>
          </w:tcPr>
          <w:p w:rsidR="00D04376" w:rsidRPr="0062045C" w:rsidRDefault="00D0437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vMerge/>
          </w:tcPr>
          <w:p w:rsidR="00D04376" w:rsidRPr="0062045C" w:rsidRDefault="00D04376" w:rsidP="00C77A33">
            <w:pPr>
              <w:ind w:left="-73" w:right="-108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D04376" w:rsidRPr="0062045C" w:rsidRDefault="00D04376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3.5. Облаштування палат  для  лікування ветеранів війни та учасників бойових дій у відділеннях стаціонару</w:t>
            </w:r>
          </w:p>
        </w:tc>
        <w:tc>
          <w:tcPr>
            <w:tcW w:w="871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 xml:space="preserve">2017-2020 </w:t>
            </w:r>
          </w:p>
        </w:tc>
        <w:tc>
          <w:tcPr>
            <w:tcW w:w="2572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Виконавчий комітет Нетішинської міської ради,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62045C">
              <w:rPr>
                <w:sz w:val="26"/>
                <w:szCs w:val="26"/>
                <w:lang w:val="uk-UA"/>
              </w:rPr>
              <w:t>КМЗ НМР “Спеціалізована медико-санітарна частина м.Нетішин”</w:t>
            </w:r>
          </w:p>
        </w:tc>
        <w:tc>
          <w:tcPr>
            <w:tcW w:w="1064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</w:t>
            </w:r>
            <w:r w:rsidRPr="0062045C">
              <w:rPr>
                <w:bCs/>
                <w:sz w:val="26"/>
                <w:szCs w:val="26"/>
                <w:lang w:val="uk-UA"/>
              </w:rPr>
              <w:t>юджет міста</w:t>
            </w:r>
          </w:p>
        </w:tc>
        <w:tc>
          <w:tcPr>
            <w:tcW w:w="804" w:type="dxa"/>
          </w:tcPr>
          <w:p w:rsidR="00D04376" w:rsidRPr="0062045C" w:rsidRDefault="00D04376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80,0</w:t>
            </w:r>
          </w:p>
        </w:tc>
        <w:tc>
          <w:tcPr>
            <w:tcW w:w="805" w:type="dxa"/>
          </w:tcPr>
          <w:p w:rsidR="00D04376" w:rsidRPr="0062045C" w:rsidRDefault="00D04376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D04376" w:rsidRPr="0062045C" w:rsidRDefault="00D04376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D04376" w:rsidRPr="0062045C" w:rsidRDefault="00D04376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2226" w:type="dxa"/>
          </w:tcPr>
          <w:p w:rsidR="00D04376" w:rsidRPr="0062045C" w:rsidRDefault="00D04376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2737D6">
              <w:rPr>
                <w:bCs/>
                <w:spacing w:val="-6"/>
                <w:sz w:val="26"/>
                <w:szCs w:val="26"/>
                <w:lang w:val="uk-UA"/>
              </w:rPr>
              <w:t>Забезпечення належ-</w:t>
            </w:r>
            <w:r w:rsidRPr="0062045C">
              <w:rPr>
                <w:bCs/>
                <w:sz w:val="26"/>
                <w:szCs w:val="26"/>
                <w:lang w:val="uk-UA"/>
              </w:rPr>
              <w:t>ного медичного об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2737D6">
              <w:rPr>
                <w:bCs/>
                <w:spacing w:val="-6"/>
                <w:sz w:val="26"/>
                <w:szCs w:val="26"/>
                <w:lang w:val="uk-UA"/>
              </w:rPr>
              <w:t>слуговування, обсте-</w:t>
            </w:r>
            <w:r w:rsidRPr="0062045C">
              <w:rPr>
                <w:bCs/>
                <w:sz w:val="26"/>
                <w:szCs w:val="26"/>
                <w:lang w:val="uk-UA"/>
              </w:rPr>
              <w:t>ження та лікування учасників війни та бойових дій</w:t>
            </w:r>
          </w:p>
        </w:tc>
      </w:tr>
      <w:tr w:rsidR="00D04376" w:rsidRPr="0062045C" w:rsidTr="006348E6">
        <w:trPr>
          <w:trHeight w:val="20"/>
        </w:trPr>
        <w:tc>
          <w:tcPr>
            <w:tcW w:w="539" w:type="dxa"/>
            <w:vMerge w:val="restart"/>
          </w:tcPr>
          <w:p w:rsidR="00D04376" w:rsidRPr="0062045C" w:rsidRDefault="00D04376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4</w:t>
            </w:r>
            <w:r>
              <w:rPr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1603" w:type="dxa"/>
            <w:vMerge w:val="restart"/>
          </w:tcPr>
          <w:p w:rsidR="00D04376" w:rsidRPr="0062045C" w:rsidRDefault="00D04376" w:rsidP="00C77A33">
            <w:pPr>
              <w:ind w:left="-73" w:right="-108"/>
              <w:rPr>
                <w:color w:val="FF0000"/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Надання невідкладної медичної допомоги</w:t>
            </w:r>
          </w:p>
        </w:tc>
        <w:tc>
          <w:tcPr>
            <w:tcW w:w="3080" w:type="dxa"/>
          </w:tcPr>
          <w:p w:rsidR="00D04376" w:rsidRPr="0062045C" w:rsidRDefault="00D04376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2737D6">
              <w:rPr>
                <w:bCs/>
                <w:spacing w:val="-8"/>
                <w:sz w:val="26"/>
                <w:szCs w:val="26"/>
                <w:lang w:val="uk-UA"/>
              </w:rPr>
              <w:t>4.1.Забезпечувати транспор-</w:t>
            </w:r>
            <w:r w:rsidRPr="0062045C">
              <w:rPr>
                <w:bCs/>
                <w:sz w:val="26"/>
                <w:szCs w:val="26"/>
                <w:lang w:val="uk-UA"/>
              </w:rPr>
              <w:t>туванн</w:t>
            </w:r>
            <w:r>
              <w:rPr>
                <w:bCs/>
                <w:sz w:val="26"/>
                <w:szCs w:val="26"/>
                <w:lang w:val="uk-UA"/>
              </w:rPr>
              <w:t xml:space="preserve">я осіб з нирковою </w:t>
            </w:r>
            <w:r w:rsidRPr="002737D6">
              <w:rPr>
                <w:bCs/>
                <w:spacing w:val="-8"/>
                <w:sz w:val="26"/>
                <w:szCs w:val="26"/>
                <w:lang w:val="uk-UA"/>
              </w:rPr>
              <w:t>недостатністю на процеду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ри </w:t>
            </w:r>
            <w:r w:rsidRPr="002737D6">
              <w:rPr>
                <w:bCs/>
                <w:spacing w:val="-8"/>
                <w:sz w:val="26"/>
                <w:szCs w:val="26"/>
                <w:lang w:val="uk-UA"/>
              </w:rPr>
              <w:t>гемодіалізу (штучної нирки)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у спеціальні заклади</w:t>
            </w:r>
          </w:p>
        </w:tc>
        <w:tc>
          <w:tcPr>
            <w:tcW w:w="871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за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C77A33">
              <w:rPr>
                <w:bCs/>
                <w:spacing w:val="-10"/>
                <w:sz w:val="26"/>
                <w:szCs w:val="26"/>
                <w:lang w:val="uk-UA"/>
              </w:rPr>
              <w:t>потреби</w:t>
            </w:r>
          </w:p>
        </w:tc>
        <w:tc>
          <w:tcPr>
            <w:tcW w:w="2572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Виконавчий комітет міської ради,</w:t>
            </w:r>
            <w:r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62045C">
              <w:rPr>
                <w:bCs/>
                <w:sz w:val="26"/>
                <w:szCs w:val="26"/>
                <w:lang w:val="uk-UA"/>
              </w:rPr>
              <w:t>КМЗ НМР “</w:t>
            </w:r>
            <w:r>
              <w:rPr>
                <w:bCs/>
                <w:sz w:val="26"/>
                <w:szCs w:val="26"/>
                <w:lang w:val="uk-UA"/>
              </w:rPr>
              <w:t>СМСЧ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м.Нетішин”</w:t>
            </w:r>
            <w:r>
              <w:rPr>
                <w:bCs/>
                <w:sz w:val="26"/>
                <w:szCs w:val="26"/>
                <w:lang w:val="uk-UA"/>
              </w:rPr>
              <w:t xml:space="preserve">, </w:t>
            </w:r>
            <w:r>
              <w:rPr>
                <w:sz w:val="26"/>
                <w:szCs w:val="26"/>
                <w:lang w:val="uk-UA"/>
              </w:rPr>
              <w:t>КНП НМР «Центр ПМСД»</w:t>
            </w:r>
          </w:p>
        </w:tc>
        <w:tc>
          <w:tcPr>
            <w:tcW w:w="1064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</w:t>
            </w:r>
            <w:r w:rsidRPr="0062045C">
              <w:rPr>
                <w:bCs/>
                <w:sz w:val="26"/>
                <w:szCs w:val="26"/>
                <w:lang w:val="uk-UA"/>
              </w:rPr>
              <w:t>юджет міста</w:t>
            </w:r>
          </w:p>
        </w:tc>
        <w:tc>
          <w:tcPr>
            <w:tcW w:w="804" w:type="dxa"/>
          </w:tcPr>
          <w:p w:rsidR="00D04376" w:rsidRPr="0062045C" w:rsidRDefault="00D04376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30,0</w:t>
            </w:r>
          </w:p>
        </w:tc>
        <w:tc>
          <w:tcPr>
            <w:tcW w:w="805" w:type="dxa"/>
          </w:tcPr>
          <w:p w:rsidR="00D04376" w:rsidRPr="0011040E" w:rsidRDefault="00D04376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11040E">
              <w:rPr>
                <w:bCs/>
                <w:sz w:val="26"/>
                <w:szCs w:val="26"/>
                <w:lang w:val="uk-UA"/>
              </w:rPr>
              <w:t>95,0</w:t>
            </w:r>
          </w:p>
        </w:tc>
        <w:tc>
          <w:tcPr>
            <w:tcW w:w="805" w:type="dxa"/>
          </w:tcPr>
          <w:p w:rsidR="00D04376" w:rsidRPr="0011040E" w:rsidRDefault="00D04376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11040E">
              <w:rPr>
                <w:bCs/>
                <w:sz w:val="26"/>
                <w:szCs w:val="26"/>
                <w:lang w:val="uk-UA"/>
              </w:rPr>
              <w:t>120,0</w:t>
            </w:r>
          </w:p>
        </w:tc>
        <w:tc>
          <w:tcPr>
            <w:tcW w:w="805" w:type="dxa"/>
          </w:tcPr>
          <w:p w:rsidR="00D04376" w:rsidRPr="0011040E" w:rsidRDefault="00D04376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11040E">
              <w:rPr>
                <w:bCs/>
                <w:sz w:val="26"/>
                <w:szCs w:val="26"/>
                <w:lang w:val="uk-UA"/>
              </w:rPr>
              <w:t>130,0</w:t>
            </w:r>
          </w:p>
        </w:tc>
        <w:tc>
          <w:tcPr>
            <w:tcW w:w="2226" w:type="dxa"/>
          </w:tcPr>
          <w:p w:rsidR="00D04376" w:rsidRPr="0062045C" w:rsidRDefault="00D04376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Збільшення очікуваної тривалості життя</w:t>
            </w:r>
          </w:p>
        </w:tc>
      </w:tr>
      <w:tr w:rsidR="00D04376" w:rsidRPr="0062045C" w:rsidTr="006348E6">
        <w:trPr>
          <w:trHeight w:val="20"/>
        </w:trPr>
        <w:tc>
          <w:tcPr>
            <w:tcW w:w="539" w:type="dxa"/>
            <w:vMerge/>
          </w:tcPr>
          <w:p w:rsidR="00D04376" w:rsidRPr="0062045C" w:rsidRDefault="00D0437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vMerge/>
          </w:tcPr>
          <w:p w:rsidR="00D04376" w:rsidRPr="0062045C" w:rsidRDefault="00D04376" w:rsidP="00C77A33">
            <w:pPr>
              <w:ind w:left="-73" w:right="-108"/>
              <w:rPr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D04376" w:rsidRPr="0062045C" w:rsidRDefault="00D04376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C219E4">
              <w:rPr>
                <w:bCs/>
                <w:spacing w:val="-6"/>
                <w:sz w:val="26"/>
                <w:szCs w:val="26"/>
                <w:lang w:val="uk-UA"/>
              </w:rPr>
              <w:t>4.2</w:t>
            </w:r>
            <w:r w:rsidRPr="00C219E4">
              <w:rPr>
                <w:bCs/>
                <w:color w:val="FF0000"/>
                <w:spacing w:val="-6"/>
                <w:sz w:val="26"/>
                <w:szCs w:val="26"/>
                <w:lang w:val="uk-UA"/>
              </w:rPr>
              <w:t xml:space="preserve">. </w:t>
            </w:r>
            <w:r w:rsidRPr="00C219E4">
              <w:rPr>
                <w:bCs/>
                <w:spacing w:val="-6"/>
                <w:sz w:val="26"/>
                <w:szCs w:val="26"/>
                <w:lang w:val="uk-UA"/>
              </w:rPr>
              <w:t>Придбання спеціальних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медикаментів, необхідних для здійснення комплекс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ної терапії при проведенні програмного гемодіалізу</w:t>
            </w:r>
          </w:p>
        </w:tc>
        <w:tc>
          <w:tcPr>
            <w:tcW w:w="871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за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C77A33">
              <w:rPr>
                <w:bCs/>
                <w:spacing w:val="-10"/>
                <w:sz w:val="26"/>
                <w:szCs w:val="26"/>
                <w:lang w:val="uk-UA"/>
              </w:rPr>
              <w:t>потреби</w:t>
            </w:r>
          </w:p>
        </w:tc>
        <w:tc>
          <w:tcPr>
            <w:tcW w:w="2572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Виконавчий комітет міської ради,</w:t>
            </w:r>
            <w:r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62045C">
              <w:rPr>
                <w:bCs/>
                <w:sz w:val="26"/>
                <w:szCs w:val="26"/>
                <w:lang w:val="uk-UA"/>
              </w:rPr>
              <w:t>КМЗ НМР “</w:t>
            </w:r>
            <w:r>
              <w:rPr>
                <w:bCs/>
                <w:sz w:val="26"/>
                <w:szCs w:val="26"/>
                <w:lang w:val="uk-UA"/>
              </w:rPr>
              <w:t>СМСЧ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м.Нетішин</w:t>
            </w:r>
            <w:r w:rsidRPr="0011040E">
              <w:rPr>
                <w:bCs/>
                <w:sz w:val="26"/>
                <w:szCs w:val="26"/>
                <w:lang w:val="uk-UA"/>
              </w:rPr>
              <w:t>”,</w:t>
            </w:r>
            <w:r w:rsidRPr="0011040E">
              <w:rPr>
                <w:sz w:val="26"/>
                <w:szCs w:val="26"/>
                <w:lang w:val="uk-UA"/>
              </w:rPr>
              <w:t xml:space="preserve"> КНП НМР «Центр ПМСД»</w:t>
            </w:r>
          </w:p>
        </w:tc>
        <w:tc>
          <w:tcPr>
            <w:tcW w:w="1064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</w:t>
            </w:r>
            <w:r w:rsidRPr="0062045C">
              <w:rPr>
                <w:bCs/>
                <w:sz w:val="26"/>
                <w:szCs w:val="26"/>
                <w:lang w:val="uk-UA"/>
              </w:rPr>
              <w:t>юджет міста</w:t>
            </w:r>
          </w:p>
        </w:tc>
        <w:tc>
          <w:tcPr>
            <w:tcW w:w="804" w:type="dxa"/>
          </w:tcPr>
          <w:p w:rsidR="00D04376" w:rsidRPr="0062045C" w:rsidRDefault="00D04376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80,0</w:t>
            </w:r>
          </w:p>
        </w:tc>
        <w:tc>
          <w:tcPr>
            <w:tcW w:w="805" w:type="dxa"/>
          </w:tcPr>
          <w:p w:rsidR="00D04376" w:rsidRPr="0062045C" w:rsidRDefault="00D04376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82,0</w:t>
            </w:r>
          </w:p>
        </w:tc>
        <w:tc>
          <w:tcPr>
            <w:tcW w:w="805" w:type="dxa"/>
          </w:tcPr>
          <w:p w:rsidR="00D04376" w:rsidRPr="0062045C" w:rsidRDefault="00D04376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85,0</w:t>
            </w:r>
          </w:p>
        </w:tc>
        <w:tc>
          <w:tcPr>
            <w:tcW w:w="805" w:type="dxa"/>
          </w:tcPr>
          <w:p w:rsidR="00D04376" w:rsidRPr="0062045C" w:rsidRDefault="00D04376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85,0</w:t>
            </w:r>
          </w:p>
        </w:tc>
        <w:tc>
          <w:tcPr>
            <w:tcW w:w="2226" w:type="dxa"/>
          </w:tcPr>
          <w:p w:rsidR="00D04376" w:rsidRPr="0062045C" w:rsidRDefault="00D04376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Збільшення очікуваної тривалості життя</w:t>
            </w:r>
          </w:p>
        </w:tc>
      </w:tr>
      <w:tr w:rsidR="00D04376" w:rsidRPr="0062045C" w:rsidTr="006348E6">
        <w:trPr>
          <w:trHeight w:val="20"/>
        </w:trPr>
        <w:tc>
          <w:tcPr>
            <w:tcW w:w="539" w:type="dxa"/>
            <w:vMerge/>
          </w:tcPr>
          <w:p w:rsidR="00D04376" w:rsidRPr="0062045C" w:rsidRDefault="00D0437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vMerge/>
          </w:tcPr>
          <w:p w:rsidR="00D04376" w:rsidRPr="0062045C" w:rsidRDefault="00D04376" w:rsidP="00C77A33">
            <w:pPr>
              <w:ind w:left="-73" w:right="-108"/>
              <w:rPr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D04376" w:rsidRPr="0062045C" w:rsidRDefault="00D04376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4.3. Забезпечення відділе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ння анестезіології та ін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тенсивної терапії необхід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ними лікарськими препа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ратами для проведення тромболізису хворим на ішемічний інсульт та гострий інфаркт міокарда </w:t>
            </w:r>
          </w:p>
        </w:tc>
        <w:tc>
          <w:tcPr>
            <w:tcW w:w="871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2017-2020</w:t>
            </w:r>
          </w:p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572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Виконавчий комітет міської ради,</w:t>
            </w:r>
            <w:r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62045C">
              <w:rPr>
                <w:sz w:val="26"/>
                <w:szCs w:val="26"/>
                <w:lang w:val="uk-UA"/>
              </w:rPr>
              <w:t>КМЗ НМР “С</w:t>
            </w:r>
            <w:r>
              <w:rPr>
                <w:sz w:val="26"/>
                <w:szCs w:val="26"/>
                <w:lang w:val="uk-UA"/>
              </w:rPr>
              <w:t xml:space="preserve">МСЧ </w:t>
            </w:r>
            <w:r w:rsidRPr="0062045C">
              <w:rPr>
                <w:sz w:val="26"/>
                <w:szCs w:val="26"/>
                <w:lang w:val="uk-UA"/>
              </w:rPr>
              <w:t>м.Нетішин”</w:t>
            </w:r>
          </w:p>
        </w:tc>
        <w:tc>
          <w:tcPr>
            <w:tcW w:w="1064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</w:t>
            </w:r>
            <w:r w:rsidRPr="0062045C">
              <w:rPr>
                <w:bCs/>
                <w:sz w:val="26"/>
                <w:szCs w:val="26"/>
                <w:lang w:val="uk-UA"/>
              </w:rPr>
              <w:t>юджет міста</w:t>
            </w:r>
          </w:p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804" w:type="dxa"/>
          </w:tcPr>
          <w:p w:rsidR="00D04376" w:rsidRPr="0062045C" w:rsidRDefault="00D04376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123,9</w:t>
            </w:r>
          </w:p>
        </w:tc>
        <w:tc>
          <w:tcPr>
            <w:tcW w:w="805" w:type="dxa"/>
          </w:tcPr>
          <w:p w:rsidR="00D04376" w:rsidRPr="0062045C" w:rsidRDefault="00D04376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125,0</w:t>
            </w:r>
          </w:p>
        </w:tc>
        <w:tc>
          <w:tcPr>
            <w:tcW w:w="805" w:type="dxa"/>
          </w:tcPr>
          <w:p w:rsidR="00D04376" w:rsidRPr="0062045C" w:rsidRDefault="00D04376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130,0</w:t>
            </w:r>
          </w:p>
        </w:tc>
        <w:tc>
          <w:tcPr>
            <w:tcW w:w="805" w:type="dxa"/>
          </w:tcPr>
          <w:p w:rsidR="00D04376" w:rsidRPr="0062045C" w:rsidRDefault="00D04376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140,0</w:t>
            </w:r>
          </w:p>
        </w:tc>
        <w:tc>
          <w:tcPr>
            <w:tcW w:w="2226" w:type="dxa"/>
          </w:tcPr>
          <w:p w:rsidR="00D04376" w:rsidRPr="0062045C" w:rsidRDefault="00D04376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Збільшення очікуваної тривалості життя</w:t>
            </w:r>
          </w:p>
        </w:tc>
      </w:tr>
      <w:tr w:rsidR="00D04376" w:rsidRPr="0062045C" w:rsidTr="006348E6">
        <w:trPr>
          <w:trHeight w:val="20"/>
        </w:trPr>
        <w:tc>
          <w:tcPr>
            <w:tcW w:w="539" w:type="dxa"/>
            <w:vMerge w:val="restart"/>
          </w:tcPr>
          <w:p w:rsidR="00D04376" w:rsidRPr="0062045C" w:rsidRDefault="00D04376" w:rsidP="00AC2889">
            <w:pPr>
              <w:ind w:left="-108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5</w:t>
            </w:r>
            <w:r>
              <w:rPr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1603" w:type="dxa"/>
            <w:vMerge w:val="restart"/>
          </w:tcPr>
          <w:p w:rsidR="00D04376" w:rsidRPr="0062045C" w:rsidRDefault="00D04376" w:rsidP="00C77A33">
            <w:pPr>
              <w:ind w:left="-73" w:right="-108"/>
              <w:rPr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Донорство крові та її компонентів</w:t>
            </w:r>
          </w:p>
        </w:tc>
        <w:tc>
          <w:tcPr>
            <w:tcW w:w="3080" w:type="dxa"/>
          </w:tcPr>
          <w:p w:rsidR="00D04376" w:rsidRPr="0062045C" w:rsidRDefault="00D04376" w:rsidP="00C77A33">
            <w:pPr>
              <w:ind w:left="-38" w:right="-94"/>
              <w:rPr>
                <w:b/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 xml:space="preserve">5.1.Забезпечувати донорів у день здавання крові та (або) її компонентів наборами продуктів харчування </w:t>
            </w:r>
            <w:r>
              <w:rPr>
                <w:bCs/>
                <w:sz w:val="26"/>
                <w:szCs w:val="26"/>
                <w:lang w:val="uk-UA"/>
              </w:rPr>
              <w:t>(</w:t>
            </w:r>
            <w:r w:rsidRPr="0062045C">
              <w:rPr>
                <w:bCs/>
                <w:sz w:val="26"/>
                <w:szCs w:val="26"/>
                <w:lang w:val="uk-UA"/>
              </w:rPr>
              <w:t>додаткове)</w:t>
            </w:r>
          </w:p>
        </w:tc>
        <w:tc>
          <w:tcPr>
            <w:tcW w:w="871" w:type="dxa"/>
          </w:tcPr>
          <w:p w:rsidR="00D04376" w:rsidRPr="00C77A33" w:rsidRDefault="00D04376" w:rsidP="006348E6">
            <w:pPr>
              <w:ind w:left="-94" w:right="-108"/>
              <w:jc w:val="center"/>
              <w:rPr>
                <w:bCs/>
                <w:spacing w:val="-20"/>
                <w:sz w:val="26"/>
                <w:szCs w:val="26"/>
                <w:lang w:val="uk-UA"/>
              </w:rPr>
            </w:pPr>
            <w:r w:rsidRPr="00C77A33">
              <w:rPr>
                <w:bCs/>
                <w:spacing w:val="-20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572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Виконавчий комітет міської ради,</w:t>
            </w:r>
          </w:p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КМЗ НМР “С</w:t>
            </w:r>
            <w:r>
              <w:rPr>
                <w:bCs/>
                <w:sz w:val="26"/>
                <w:szCs w:val="26"/>
                <w:lang w:val="uk-UA"/>
              </w:rPr>
              <w:t xml:space="preserve">МСЧ </w:t>
            </w:r>
            <w:r w:rsidRPr="0062045C">
              <w:rPr>
                <w:bCs/>
                <w:sz w:val="26"/>
                <w:szCs w:val="26"/>
                <w:lang w:val="uk-UA"/>
              </w:rPr>
              <w:t>м.Нетішин»</w:t>
            </w:r>
          </w:p>
        </w:tc>
        <w:tc>
          <w:tcPr>
            <w:tcW w:w="1064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</w:t>
            </w:r>
            <w:r w:rsidRPr="0062045C">
              <w:rPr>
                <w:bCs/>
                <w:sz w:val="26"/>
                <w:szCs w:val="26"/>
                <w:lang w:val="uk-UA"/>
              </w:rPr>
              <w:t>юджет міста</w:t>
            </w:r>
          </w:p>
        </w:tc>
        <w:tc>
          <w:tcPr>
            <w:tcW w:w="804" w:type="dxa"/>
          </w:tcPr>
          <w:p w:rsidR="00D04376" w:rsidRPr="0062045C" w:rsidRDefault="00D04376" w:rsidP="00CE149F">
            <w:pPr>
              <w:ind w:right="-112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61,0</w:t>
            </w:r>
          </w:p>
        </w:tc>
        <w:tc>
          <w:tcPr>
            <w:tcW w:w="805" w:type="dxa"/>
          </w:tcPr>
          <w:p w:rsidR="00D04376" w:rsidRPr="0062045C" w:rsidRDefault="00D04376" w:rsidP="00CE149F">
            <w:pPr>
              <w:ind w:right="-112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63,0</w:t>
            </w:r>
          </w:p>
        </w:tc>
        <w:tc>
          <w:tcPr>
            <w:tcW w:w="805" w:type="dxa"/>
          </w:tcPr>
          <w:p w:rsidR="00D04376" w:rsidRPr="0062045C" w:rsidRDefault="00D04376" w:rsidP="00CE149F">
            <w:pPr>
              <w:ind w:right="-112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65,0</w:t>
            </w:r>
          </w:p>
        </w:tc>
        <w:tc>
          <w:tcPr>
            <w:tcW w:w="805" w:type="dxa"/>
          </w:tcPr>
          <w:p w:rsidR="00D04376" w:rsidRPr="0062045C" w:rsidRDefault="00D04376" w:rsidP="00CE149F">
            <w:pPr>
              <w:ind w:right="-112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67,0</w:t>
            </w:r>
          </w:p>
        </w:tc>
        <w:tc>
          <w:tcPr>
            <w:tcW w:w="2226" w:type="dxa"/>
          </w:tcPr>
          <w:p w:rsidR="00D04376" w:rsidRPr="0062045C" w:rsidRDefault="00D04376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Забезпечення належного харчування донорів</w:t>
            </w:r>
          </w:p>
          <w:p w:rsidR="00D04376" w:rsidRPr="0062045C" w:rsidRDefault="00D04376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D04376" w:rsidRPr="0062045C" w:rsidRDefault="00D04376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D04376" w:rsidRPr="0062045C" w:rsidTr="006348E6">
        <w:trPr>
          <w:trHeight w:val="20"/>
        </w:trPr>
        <w:tc>
          <w:tcPr>
            <w:tcW w:w="539" w:type="dxa"/>
            <w:vMerge/>
          </w:tcPr>
          <w:p w:rsidR="00D04376" w:rsidRPr="0062045C" w:rsidRDefault="00D04376">
            <w:pPr>
              <w:jc w:val="center"/>
              <w:rPr>
                <w:bCs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vMerge/>
          </w:tcPr>
          <w:p w:rsidR="00D04376" w:rsidRPr="0062045C" w:rsidRDefault="00D04376" w:rsidP="00C77A33">
            <w:pPr>
              <w:ind w:left="-73" w:right="-108"/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D04376" w:rsidRPr="0062045C" w:rsidRDefault="00D04376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5.2.Забезпечити виплату одно</w:t>
            </w:r>
            <w:r>
              <w:rPr>
                <w:bCs/>
                <w:sz w:val="26"/>
                <w:szCs w:val="26"/>
                <w:lang w:val="uk-UA"/>
              </w:rPr>
              <w:t xml:space="preserve">разової матеріальної допомоги </w:t>
            </w:r>
            <w:r w:rsidRPr="0062045C">
              <w:rPr>
                <w:bCs/>
                <w:sz w:val="26"/>
                <w:szCs w:val="26"/>
                <w:lang w:val="uk-UA"/>
              </w:rPr>
              <w:t>почесним доно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рам м.Нетішина д</w:t>
            </w:r>
            <w:r>
              <w:rPr>
                <w:bCs/>
                <w:sz w:val="26"/>
                <w:szCs w:val="26"/>
                <w:lang w:val="uk-UA"/>
              </w:rPr>
              <w:t>о Все-світнього дня донора крові</w:t>
            </w:r>
          </w:p>
        </w:tc>
        <w:tc>
          <w:tcPr>
            <w:tcW w:w="871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щ</w:t>
            </w:r>
            <w:r w:rsidRPr="0062045C">
              <w:rPr>
                <w:bCs/>
                <w:sz w:val="26"/>
                <w:szCs w:val="26"/>
                <w:lang w:val="uk-UA"/>
              </w:rPr>
              <w:t>ор</w:t>
            </w:r>
            <w:r>
              <w:rPr>
                <w:bCs/>
                <w:sz w:val="26"/>
                <w:szCs w:val="26"/>
                <w:lang w:val="uk-UA"/>
              </w:rPr>
              <w:t>оку</w:t>
            </w:r>
          </w:p>
        </w:tc>
        <w:tc>
          <w:tcPr>
            <w:tcW w:w="2572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Виконавчий комітет міської ради,</w:t>
            </w:r>
          </w:p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КМЗ НМР “</w:t>
            </w:r>
            <w:r>
              <w:rPr>
                <w:bCs/>
                <w:sz w:val="26"/>
                <w:szCs w:val="26"/>
                <w:lang w:val="uk-UA"/>
              </w:rPr>
              <w:t>СМСЧ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м.Нетішин»</w:t>
            </w:r>
          </w:p>
        </w:tc>
        <w:tc>
          <w:tcPr>
            <w:tcW w:w="1064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</w:t>
            </w:r>
            <w:r w:rsidRPr="0062045C">
              <w:rPr>
                <w:bCs/>
                <w:sz w:val="26"/>
                <w:szCs w:val="26"/>
                <w:lang w:val="uk-UA"/>
              </w:rPr>
              <w:t>юджет міста</w:t>
            </w:r>
          </w:p>
        </w:tc>
        <w:tc>
          <w:tcPr>
            <w:tcW w:w="804" w:type="dxa"/>
          </w:tcPr>
          <w:p w:rsidR="00D04376" w:rsidRPr="0062045C" w:rsidRDefault="00D04376" w:rsidP="00F12F9C">
            <w:pPr>
              <w:ind w:right="-112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15,5</w:t>
            </w:r>
          </w:p>
        </w:tc>
        <w:tc>
          <w:tcPr>
            <w:tcW w:w="805" w:type="dxa"/>
          </w:tcPr>
          <w:p w:rsidR="00D04376" w:rsidRPr="0062045C" w:rsidRDefault="00D04376" w:rsidP="00F12F9C">
            <w:pPr>
              <w:ind w:right="-112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16,0</w:t>
            </w:r>
          </w:p>
        </w:tc>
        <w:tc>
          <w:tcPr>
            <w:tcW w:w="805" w:type="dxa"/>
          </w:tcPr>
          <w:p w:rsidR="00D04376" w:rsidRPr="0062045C" w:rsidRDefault="00D04376" w:rsidP="00F12F9C">
            <w:pPr>
              <w:ind w:right="-112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16,5</w:t>
            </w:r>
          </w:p>
        </w:tc>
        <w:tc>
          <w:tcPr>
            <w:tcW w:w="805" w:type="dxa"/>
          </w:tcPr>
          <w:p w:rsidR="00D04376" w:rsidRPr="0062045C" w:rsidRDefault="00D04376" w:rsidP="00F12F9C">
            <w:pPr>
              <w:ind w:right="-112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17,0</w:t>
            </w:r>
          </w:p>
        </w:tc>
        <w:tc>
          <w:tcPr>
            <w:tcW w:w="2226" w:type="dxa"/>
          </w:tcPr>
          <w:p w:rsidR="00D04376" w:rsidRPr="0062045C" w:rsidRDefault="00D04376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Матеріальна підтримка та  заохочення</w:t>
            </w:r>
          </w:p>
          <w:p w:rsidR="00D04376" w:rsidRPr="0062045C" w:rsidRDefault="00D04376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Почесних донорів.</w:t>
            </w:r>
          </w:p>
        </w:tc>
      </w:tr>
      <w:tr w:rsidR="00D04376" w:rsidRPr="0062045C" w:rsidTr="006348E6">
        <w:trPr>
          <w:trHeight w:val="20"/>
        </w:trPr>
        <w:tc>
          <w:tcPr>
            <w:tcW w:w="539" w:type="dxa"/>
            <w:vMerge w:val="restart"/>
          </w:tcPr>
          <w:p w:rsidR="00D04376" w:rsidRPr="0062045C" w:rsidRDefault="00D04376" w:rsidP="00AC2889">
            <w:pPr>
              <w:ind w:left="-108" w:right="-12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6</w:t>
            </w:r>
            <w:r>
              <w:rPr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1603" w:type="dxa"/>
            <w:vMerge w:val="restart"/>
          </w:tcPr>
          <w:p w:rsidR="00D04376" w:rsidRPr="0062045C" w:rsidRDefault="00D04376" w:rsidP="00C77A33">
            <w:pPr>
              <w:ind w:left="-73"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Протидія</w:t>
            </w:r>
            <w:r w:rsidRPr="0062045C">
              <w:rPr>
                <w:sz w:val="26"/>
                <w:szCs w:val="26"/>
                <w:lang w:val="uk-UA"/>
              </w:rPr>
              <w:t xml:space="preserve"> захворюва</w:t>
            </w:r>
            <w:r>
              <w:rPr>
                <w:sz w:val="26"/>
                <w:szCs w:val="26"/>
                <w:lang w:val="uk-UA"/>
              </w:rPr>
              <w:t>-</w:t>
            </w:r>
            <w:r w:rsidRPr="0062045C">
              <w:rPr>
                <w:sz w:val="26"/>
                <w:szCs w:val="26"/>
                <w:lang w:val="uk-UA"/>
              </w:rPr>
              <w:t>нням на туберкульоз та СНІД</w:t>
            </w:r>
          </w:p>
        </w:tc>
        <w:tc>
          <w:tcPr>
            <w:tcW w:w="3080" w:type="dxa"/>
          </w:tcPr>
          <w:p w:rsidR="00D04376" w:rsidRPr="0062045C" w:rsidRDefault="00D04376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6.1.Забезпечення належного облаштування ДОТ ка</w:t>
            </w:r>
            <w:r>
              <w:rPr>
                <w:bCs/>
                <w:sz w:val="26"/>
                <w:szCs w:val="26"/>
                <w:lang w:val="uk-UA"/>
              </w:rPr>
              <w:t xml:space="preserve">бінету(кабінет контрольованого </w:t>
            </w:r>
            <w:r w:rsidRPr="0062045C">
              <w:rPr>
                <w:bCs/>
                <w:sz w:val="26"/>
                <w:szCs w:val="26"/>
                <w:lang w:val="uk-UA"/>
              </w:rPr>
              <w:t>лікування хворих на амбулаторному етапі)</w:t>
            </w:r>
          </w:p>
        </w:tc>
        <w:tc>
          <w:tcPr>
            <w:tcW w:w="871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 xml:space="preserve">2017-2020 </w:t>
            </w:r>
          </w:p>
        </w:tc>
        <w:tc>
          <w:tcPr>
            <w:tcW w:w="2572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КМЗ НМР “</w:t>
            </w:r>
            <w:r>
              <w:rPr>
                <w:bCs/>
                <w:sz w:val="26"/>
                <w:szCs w:val="26"/>
                <w:lang w:val="uk-UA"/>
              </w:rPr>
              <w:t>СМСЧ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м.Нетішин»</w:t>
            </w:r>
          </w:p>
        </w:tc>
        <w:tc>
          <w:tcPr>
            <w:tcW w:w="1064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</w:t>
            </w:r>
            <w:r w:rsidRPr="0062045C">
              <w:rPr>
                <w:sz w:val="26"/>
                <w:szCs w:val="26"/>
                <w:lang w:val="uk-UA"/>
              </w:rPr>
              <w:t>е пот</w:t>
            </w:r>
            <w:r>
              <w:rPr>
                <w:sz w:val="26"/>
                <w:szCs w:val="26"/>
                <w:lang w:val="uk-UA"/>
              </w:rPr>
              <w:t>-</w:t>
            </w:r>
            <w:r w:rsidRPr="0062045C">
              <w:rPr>
                <w:sz w:val="26"/>
                <w:szCs w:val="26"/>
                <w:lang w:val="uk-UA"/>
              </w:rPr>
              <w:t>ребує фінансу</w:t>
            </w:r>
            <w:r>
              <w:rPr>
                <w:sz w:val="26"/>
                <w:szCs w:val="26"/>
                <w:lang w:val="uk-UA"/>
              </w:rPr>
              <w:t>-</w:t>
            </w:r>
            <w:r w:rsidRPr="0062045C">
              <w:rPr>
                <w:sz w:val="26"/>
                <w:szCs w:val="26"/>
                <w:lang w:val="uk-UA"/>
              </w:rPr>
              <w:t>вання</w:t>
            </w:r>
          </w:p>
        </w:tc>
        <w:tc>
          <w:tcPr>
            <w:tcW w:w="804" w:type="dxa"/>
          </w:tcPr>
          <w:p w:rsidR="00D04376" w:rsidRPr="0062045C" w:rsidRDefault="00D04376" w:rsidP="00F12F9C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D04376" w:rsidRPr="0062045C" w:rsidRDefault="00D04376" w:rsidP="00F12F9C">
            <w:pPr>
              <w:ind w:right="-112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D04376" w:rsidRPr="0062045C" w:rsidRDefault="00D04376" w:rsidP="00F12F9C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D04376" w:rsidRPr="0062045C" w:rsidRDefault="00D04376" w:rsidP="00F12F9C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2226" w:type="dxa"/>
          </w:tcPr>
          <w:p w:rsidR="00D04376" w:rsidRPr="0062045C" w:rsidRDefault="00D04376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Проведення якісної контрольованої хі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міотерапії на етапі амбулаторного лікування хворих на туберкульоз</w:t>
            </w:r>
          </w:p>
        </w:tc>
      </w:tr>
      <w:tr w:rsidR="00D04376" w:rsidRPr="0062045C" w:rsidTr="006348E6">
        <w:trPr>
          <w:trHeight w:val="20"/>
        </w:trPr>
        <w:tc>
          <w:tcPr>
            <w:tcW w:w="539" w:type="dxa"/>
            <w:vMerge/>
          </w:tcPr>
          <w:p w:rsidR="00D04376" w:rsidRPr="0062045C" w:rsidRDefault="00D04376">
            <w:pPr>
              <w:jc w:val="center"/>
              <w:rPr>
                <w:bCs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vMerge/>
          </w:tcPr>
          <w:p w:rsidR="00D04376" w:rsidRPr="0062045C" w:rsidRDefault="00D04376" w:rsidP="00C77A33">
            <w:pPr>
              <w:ind w:left="-73" w:right="-108"/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D04376" w:rsidRPr="0062045C" w:rsidRDefault="00D04376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 xml:space="preserve">6.2 Забезпечити щорічне </w:t>
            </w:r>
            <w:r w:rsidRPr="00C219E4">
              <w:rPr>
                <w:bCs/>
                <w:spacing w:val="-10"/>
                <w:sz w:val="26"/>
                <w:szCs w:val="26"/>
                <w:lang w:val="uk-UA"/>
              </w:rPr>
              <w:t>проведення туберкулінодіаг-</w:t>
            </w:r>
            <w:r w:rsidRPr="0062045C">
              <w:rPr>
                <w:bCs/>
                <w:sz w:val="26"/>
                <w:szCs w:val="26"/>
                <w:lang w:val="uk-UA"/>
              </w:rPr>
              <w:t>н</w:t>
            </w:r>
            <w:r>
              <w:rPr>
                <w:bCs/>
                <w:sz w:val="26"/>
                <w:szCs w:val="26"/>
                <w:lang w:val="uk-UA"/>
              </w:rPr>
              <w:t xml:space="preserve">остики серед дитячого </w:t>
            </w:r>
            <w:r w:rsidRPr="00C219E4">
              <w:rPr>
                <w:bCs/>
                <w:spacing w:val="-8"/>
                <w:sz w:val="26"/>
                <w:szCs w:val="26"/>
                <w:lang w:val="uk-UA"/>
              </w:rPr>
              <w:t>населення, підлітків, тубкон-тактних осіб, осіб, що мають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віраж туберкулінової проби та ВІЛ-інфікованих</w:t>
            </w:r>
          </w:p>
        </w:tc>
        <w:tc>
          <w:tcPr>
            <w:tcW w:w="871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 xml:space="preserve">2017-2018 </w:t>
            </w:r>
          </w:p>
        </w:tc>
        <w:tc>
          <w:tcPr>
            <w:tcW w:w="2572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Виконавчий комітет міської ради,</w:t>
            </w:r>
          </w:p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КМЗ НМР “</w:t>
            </w:r>
            <w:r>
              <w:rPr>
                <w:bCs/>
                <w:sz w:val="26"/>
                <w:szCs w:val="26"/>
                <w:lang w:val="uk-UA"/>
              </w:rPr>
              <w:t>СМСЧ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м.Нетішин»</w:t>
            </w:r>
          </w:p>
        </w:tc>
        <w:tc>
          <w:tcPr>
            <w:tcW w:w="1064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</w:t>
            </w:r>
            <w:r w:rsidRPr="0062045C">
              <w:rPr>
                <w:bCs/>
                <w:sz w:val="26"/>
                <w:szCs w:val="26"/>
                <w:lang w:val="uk-UA"/>
              </w:rPr>
              <w:t>юджет міста</w:t>
            </w:r>
          </w:p>
        </w:tc>
        <w:tc>
          <w:tcPr>
            <w:tcW w:w="804" w:type="dxa"/>
          </w:tcPr>
          <w:p w:rsidR="00D04376" w:rsidRPr="0062045C" w:rsidRDefault="00D04376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228,0</w:t>
            </w:r>
          </w:p>
        </w:tc>
        <w:tc>
          <w:tcPr>
            <w:tcW w:w="805" w:type="dxa"/>
          </w:tcPr>
          <w:p w:rsidR="00D04376" w:rsidRPr="0062045C" w:rsidRDefault="00D04376" w:rsidP="00681B0B">
            <w:pPr>
              <w:ind w:right="-112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230,0</w:t>
            </w:r>
          </w:p>
        </w:tc>
        <w:tc>
          <w:tcPr>
            <w:tcW w:w="805" w:type="dxa"/>
          </w:tcPr>
          <w:p w:rsidR="00D04376" w:rsidRPr="0062045C" w:rsidRDefault="00D04376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235,0</w:t>
            </w:r>
          </w:p>
        </w:tc>
        <w:tc>
          <w:tcPr>
            <w:tcW w:w="805" w:type="dxa"/>
          </w:tcPr>
          <w:p w:rsidR="00D04376" w:rsidRPr="0062045C" w:rsidRDefault="00D04376" w:rsidP="004D7185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240,0</w:t>
            </w:r>
          </w:p>
        </w:tc>
        <w:tc>
          <w:tcPr>
            <w:tcW w:w="2226" w:type="dxa"/>
          </w:tcPr>
          <w:p w:rsidR="00D04376" w:rsidRPr="0062045C" w:rsidRDefault="00D04376" w:rsidP="006348E6">
            <w:pPr>
              <w:ind w:left="-102" w:right="-112"/>
              <w:jc w:val="center"/>
              <w:outlineLvl w:val="3"/>
              <w:rPr>
                <w:sz w:val="26"/>
                <w:szCs w:val="26"/>
                <w:lang w:val="uk-UA" w:eastAsia="en-US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Забезпечення охоплення туберкулінодіагностикою не менше 98 відсотків (щороку) населення</w:t>
            </w:r>
          </w:p>
        </w:tc>
      </w:tr>
      <w:tr w:rsidR="00D04376" w:rsidRPr="0062045C" w:rsidTr="006348E6">
        <w:trPr>
          <w:trHeight w:val="20"/>
        </w:trPr>
        <w:tc>
          <w:tcPr>
            <w:tcW w:w="539" w:type="dxa"/>
            <w:vMerge/>
          </w:tcPr>
          <w:p w:rsidR="00D04376" w:rsidRPr="0062045C" w:rsidRDefault="00D04376">
            <w:pPr>
              <w:jc w:val="center"/>
              <w:rPr>
                <w:bCs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vMerge/>
          </w:tcPr>
          <w:p w:rsidR="00D04376" w:rsidRPr="0062045C" w:rsidRDefault="00D04376" w:rsidP="00C77A33">
            <w:pPr>
              <w:ind w:left="-73" w:right="-108"/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D04376" w:rsidRPr="0062045C" w:rsidRDefault="00D04376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6.3  Заб</w:t>
            </w:r>
            <w:r>
              <w:rPr>
                <w:bCs/>
                <w:sz w:val="26"/>
                <w:szCs w:val="26"/>
                <w:lang w:val="uk-UA"/>
              </w:rPr>
              <w:t xml:space="preserve">езпечити 100% обстеження на ВІЛ-інфек-цію </w:t>
            </w:r>
            <w:r w:rsidRPr="0062045C">
              <w:rPr>
                <w:bCs/>
                <w:sz w:val="26"/>
                <w:szCs w:val="26"/>
                <w:lang w:val="uk-UA"/>
              </w:rPr>
              <w:t>хвор</w:t>
            </w:r>
            <w:r>
              <w:rPr>
                <w:bCs/>
                <w:sz w:val="26"/>
                <w:szCs w:val="26"/>
                <w:lang w:val="uk-UA"/>
              </w:rPr>
              <w:t>и</w:t>
            </w:r>
            <w:r w:rsidRPr="0062045C">
              <w:rPr>
                <w:bCs/>
                <w:sz w:val="26"/>
                <w:szCs w:val="26"/>
                <w:lang w:val="uk-UA"/>
              </w:rPr>
              <w:t>х на туберкульоз</w:t>
            </w:r>
          </w:p>
        </w:tc>
        <w:tc>
          <w:tcPr>
            <w:tcW w:w="871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 xml:space="preserve">2017-2018 </w:t>
            </w:r>
          </w:p>
        </w:tc>
        <w:tc>
          <w:tcPr>
            <w:tcW w:w="2572" w:type="dxa"/>
          </w:tcPr>
          <w:p w:rsidR="00D04376" w:rsidRPr="0062045C" w:rsidRDefault="00D04376" w:rsidP="00C219E4">
            <w:pPr>
              <w:ind w:left="-154" w:right="-17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Виконавчий комітет міської ради,</w:t>
            </w:r>
            <w:r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C219E4">
              <w:rPr>
                <w:bCs/>
                <w:spacing w:val="-20"/>
                <w:sz w:val="26"/>
                <w:szCs w:val="26"/>
                <w:lang w:val="uk-UA"/>
              </w:rPr>
              <w:t>КМЗ НМР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“</w:t>
            </w:r>
            <w:r>
              <w:rPr>
                <w:bCs/>
                <w:sz w:val="26"/>
                <w:szCs w:val="26"/>
                <w:lang w:val="uk-UA"/>
              </w:rPr>
              <w:t>СМСЧ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м.Нетішин</w:t>
            </w:r>
          </w:p>
        </w:tc>
        <w:tc>
          <w:tcPr>
            <w:tcW w:w="1064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</w:t>
            </w:r>
            <w:r w:rsidRPr="0062045C">
              <w:rPr>
                <w:bCs/>
                <w:sz w:val="26"/>
                <w:szCs w:val="26"/>
                <w:lang w:val="uk-UA"/>
              </w:rPr>
              <w:t>юджет міста</w:t>
            </w:r>
          </w:p>
        </w:tc>
        <w:tc>
          <w:tcPr>
            <w:tcW w:w="804" w:type="dxa"/>
          </w:tcPr>
          <w:p w:rsidR="00D04376" w:rsidRPr="0062045C" w:rsidRDefault="00D04376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1,0</w:t>
            </w:r>
          </w:p>
        </w:tc>
        <w:tc>
          <w:tcPr>
            <w:tcW w:w="805" w:type="dxa"/>
          </w:tcPr>
          <w:p w:rsidR="00D04376" w:rsidRPr="0062045C" w:rsidRDefault="00D04376" w:rsidP="00681B0B">
            <w:pPr>
              <w:ind w:right="-112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1,0</w:t>
            </w:r>
          </w:p>
        </w:tc>
        <w:tc>
          <w:tcPr>
            <w:tcW w:w="805" w:type="dxa"/>
          </w:tcPr>
          <w:p w:rsidR="00D04376" w:rsidRPr="0062045C" w:rsidRDefault="00D04376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1,0</w:t>
            </w:r>
          </w:p>
        </w:tc>
        <w:tc>
          <w:tcPr>
            <w:tcW w:w="805" w:type="dxa"/>
          </w:tcPr>
          <w:p w:rsidR="00D04376" w:rsidRPr="0062045C" w:rsidRDefault="00D04376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1,0</w:t>
            </w:r>
          </w:p>
        </w:tc>
        <w:tc>
          <w:tcPr>
            <w:tcW w:w="2226" w:type="dxa"/>
          </w:tcPr>
          <w:p w:rsidR="00D04376" w:rsidRPr="0062045C" w:rsidRDefault="00D04376" w:rsidP="006348E6">
            <w:pPr>
              <w:ind w:left="-102" w:right="-112"/>
              <w:jc w:val="center"/>
              <w:outlineLvl w:val="3"/>
              <w:rPr>
                <w:bCs/>
                <w:sz w:val="26"/>
                <w:szCs w:val="26"/>
                <w:lang w:val="uk-UA" w:eastAsia="en-US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Рання діагностика ВІЛ-інфекції у хво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рих на туберкульоз</w:t>
            </w:r>
          </w:p>
        </w:tc>
      </w:tr>
      <w:tr w:rsidR="00D04376" w:rsidRPr="00C96CBB" w:rsidTr="006348E6">
        <w:trPr>
          <w:trHeight w:val="20"/>
        </w:trPr>
        <w:tc>
          <w:tcPr>
            <w:tcW w:w="539" w:type="dxa"/>
            <w:vMerge/>
          </w:tcPr>
          <w:p w:rsidR="00D04376" w:rsidRPr="0062045C" w:rsidRDefault="00D04376">
            <w:pPr>
              <w:jc w:val="center"/>
              <w:rPr>
                <w:bCs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vMerge/>
          </w:tcPr>
          <w:p w:rsidR="00D04376" w:rsidRPr="0062045C" w:rsidRDefault="00D04376" w:rsidP="00C77A33">
            <w:pPr>
              <w:ind w:left="-73" w:right="-108"/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D04376" w:rsidRPr="0062045C" w:rsidRDefault="00D04376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6.4. Забезпечити повноцінне фу</w:t>
            </w:r>
            <w:r>
              <w:rPr>
                <w:bCs/>
                <w:sz w:val="26"/>
                <w:szCs w:val="26"/>
                <w:lang w:val="uk-UA"/>
              </w:rPr>
              <w:t>нкціонування кабінету         «</w:t>
            </w:r>
            <w:r w:rsidRPr="0062045C">
              <w:rPr>
                <w:bCs/>
                <w:sz w:val="26"/>
                <w:szCs w:val="26"/>
                <w:lang w:val="uk-UA"/>
              </w:rPr>
              <w:t>Довіра»</w:t>
            </w:r>
          </w:p>
        </w:tc>
        <w:tc>
          <w:tcPr>
            <w:tcW w:w="871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 xml:space="preserve">2017-2018 </w:t>
            </w:r>
          </w:p>
        </w:tc>
        <w:tc>
          <w:tcPr>
            <w:tcW w:w="2572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Виконавчий комітет міської ради,</w:t>
            </w:r>
          </w:p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КМЗ НМР “</w:t>
            </w:r>
            <w:r>
              <w:rPr>
                <w:bCs/>
                <w:sz w:val="26"/>
                <w:szCs w:val="26"/>
                <w:lang w:val="uk-UA"/>
              </w:rPr>
              <w:t>СМСЧ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м.Нетішин</w:t>
            </w:r>
          </w:p>
        </w:tc>
        <w:tc>
          <w:tcPr>
            <w:tcW w:w="1064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</w:t>
            </w:r>
            <w:r w:rsidRPr="0062045C">
              <w:rPr>
                <w:bCs/>
                <w:sz w:val="26"/>
                <w:szCs w:val="26"/>
                <w:lang w:val="uk-UA"/>
              </w:rPr>
              <w:t>юджет міста</w:t>
            </w:r>
          </w:p>
        </w:tc>
        <w:tc>
          <w:tcPr>
            <w:tcW w:w="804" w:type="dxa"/>
          </w:tcPr>
          <w:p w:rsidR="00D04376" w:rsidRPr="0062045C" w:rsidRDefault="00D04376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11,3</w:t>
            </w:r>
          </w:p>
        </w:tc>
        <w:tc>
          <w:tcPr>
            <w:tcW w:w="805" w:type="dxa"/>
          </w:tcPr>
          <w:p w:rsidR="00D04376" w:rsidRPr="0062045C" w:rsidRDefault="00D04376" w:rsidP="00681B0B">
            <w:pPr>
              <w:ind w:right="-112"/>
              <w:rPr>
                <w:b/>
                <w:bCs/>
                <w:sz w:val="26"/>
                <w:szCs w:val="26"/>
                <w:lang w:val="uk-UA"/>
              </w:rPr>
            </w:pPr>
            <w:r w:rsidRPr="0062045C"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D04376" w:rsidRPr="0062045C" w:rsidRDefault="00D04376" w:rsidP="00AC2889">
            <w:pPr>
              <w:ind w:left="-102" w:right="-112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2045C"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D04376" w:rsidRPr="0062045C" w:rsidRDefault="00D04376" w:rsidP="00AC2889">
            <w:pPr>
              <w:ind w:left="-102" w:right="-112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2045C"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2226" w:type="dxa"/>
          </w:tcPr>
          <w:p w:rsidR="00D04376" w:rsidRPr="0062045C" w:rsidRDefault="00D04376" w:rsidP="006348E6">
            <w:pPr>
              <w:ind w:left="-102" w:right="-112"/>
              <w:jc w:val="center"/>
              <w:outlineLvl w:val="3"/>
              <w:rPr>
                <w:bCs/>
                <w:sz w:val="26"/>
                <w:szCs w:val="26"/>
                <w:lang w:val="uk-UA"/>
              </w:rPr>
            </w:pPr>
            <w:r w:rsidRPr="00C219E4">
              <w:rPr>
                <w:bCs/>
                <w:spacing w:val="-4"/>
                <w:sz w:val="26"/>
                <w:szCs w:val="26"/>
                <w:lang w:val="uk-UA"/>
              </w:rPr>
              <w:t>Надання спеціалізо-</w:t>
            </w:r>
            <w:r w:rsidRPr="0062045C">
              <w:rPr>
                <w:bCs/>
                <w:sz w:val="26"/>
                <w:szCs w:val="26"/>
                <w:lang w:val="uk-UA"/>
              </w:rPr>
              <w:t>ваної медичної до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помоги людям, які живуть з ВІЛ, про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ведення тестування з метою виявлення ВІЛ-інфекції</w:t>
            </w:r>
          </w:p>
        </w:tc>
      </w:tr>
      <w:tr w:rsidR="00D04376" w:rsidRPr="0062045C" w:rsidTr="006348E6">
        <w:trPr>
          <w:trHeight w:val="20"/>
        </w:trPr>
        <w:tc>
          <w:tcPr>
            <w:tcW w:w="539" w:type="dxa"/>
            <w:vMerge w:val="restart"/>
          </w:tcPr>
          <w:p w:rsidR="00D04376" w:rsidRPr="0062045C" w:rsidRDefault="00D04376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7</w:t>
            </w:r>
          </w:p>
        </w:tc>
        <w:tc>
          <w:tcPr>
            <w:tcW w:w="1603" w:type="dxa"/>
            <w:vMerge w:val="restart"/>
          </w:tcPr>
          <w:p w:rsidR="00D04376" w:rsidRPr="0062045C" w:rsidRDefault="00D04376" w:rsidP="00C77A33">
            <w:pPr>
              <w:ind w:left="-73" w:right="-108"/>
              <w:rPr>
                <w:color w:val="FF0000"/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 xml:space="preserve">Медикамен-тозне забезпечення хворих </w:t>
            </w:r>
          </w:p>
        </w:tc>
        <w:tc>
          <w:tcPr>
            <w:tcW w:w="3080" w:type="dxa"/>
          </w:tcPr>
          <w:p w:rsidR="00D04376" w:rsidRPr="0062045C" w:rsidRDefault="00D04376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 xml:space="preserve">7.1 Забезпечення хворих на цукровий діабет ІІ </w:t>
            </w:r>
            <w:r>
              <w:rPr>
                <w:bCs/>
                <w:sz w:val="26"/>
                <w:szCs w:val="26"/>
                <w:lang w:val="uk-UA"/>
              </w:rPr>
              <w:t xml:space="preserve">типу </w:t>
            </w:r>
            <w:r w:rsidRPr="00C219E4">
              <w:rPr>
                <w:bCs/>
                <w:spacing w:val="-12"/>
                <w:sz w:val="26"/>
                <w:szCs w:val="26"/>
                <w:lang w:val="uk-UA"/>
              </w:rPr>
              <w:t>таблетованими цукрознижу</w:t>
            </w:r>
            <w:r>
              <w:rPr>
                <w:bCs/>
                <w:spacing w:val="-12"/>
                <w:sz w:val="26"/>
                <w:szCs w:val="26"/>
                <w:lang w:val="uk-UA"/>
              </w:rPr>
              <w:t>-</w:t>
            </w:r>
            <w:r w:rsidRPr="00C219E4">
              <w:rPr>
                <w:bCs/>
                <w:spacing w:val="-12"/>
                <w:sz w:val="26"/>
                <w:szCs w:val="26"/>
                <w:lang w:val="uk-UA"/>
              </w:rPr>
              <w:t>валь</w:t>
            </w:r>
            <w:r>
              <w:rPr>
                <w:bCs/>
                <w:sz w:val="26"/>
                <w:szCs w:val="26"/>
                <w:lang w:val="uk-UA"/>
              </w:rPr>
              <w:t>ними препаратами</w:t>
            </w:r>
          </w:p>
        </w:tc>
        <w:tc>
          <w:tcPr>
            <w:tcW w:w="871" w:type="dxa"/>
          </w:tcPr>
          <w:p w:rsidR="00D04376" w:rsidRPr="00C77A33" w:rsidRDefault="00D04376" w:rsidP="006348E6">
            <w:pPr>
              <w:ind w:left="-94" w:right="-108"/>
              <w:jc w:val="center"/>
              <w:rPr>
                <w:bCs/>
                <w:spacing w:val="-20"/>
                <w:sz w:val="26"/>
                <w:szCs w:val="26"/>
                <w:lang w:val="uk-UA"/>
              </w:rPr>
            </w:pPr>
            <w:r w:rsidRPr="00C77A33">
              <w:rPr>
                <w:bCs/>
                <w:spacing w:val="-20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572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Виконавчий комітет міської ради,</w:t>
            </w:r>
            <w:r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62045C">
              <w:rPr>
                <w:bCs/>
                <w:sz w:val="26"/>
                <w:szCs w:val="26"/>
                <w:lang w:val="uk-UA"/>
              </w:rPr>
              <w:t>КМЗ НМР “</w:t>
            </w:r>
            <w:r>
              <w:rPr>
                <w:bCs/>
                <w:sz w:val="26"/>
                <w:szCs w:val="26"/>
                <w:lang w:val="uk-UA"/>
              </w:rPr>
              <w:t>СМСЧ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м.Нетішин</w:t>
            </w:r>
          </w:p>
        </w:tc>
        <w:tc>
          <w:tcPr>
            <w:tcW w:w="1064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юджет </w:t>
            </w:r>
            <w:r w:rsidRPr="00C219E4">
              <w:rPr>
                <w:bCs/>
                <w:spacing w:val="-14"/>
                <w:sz w:val="26"/>
                <w:szCs w:val="26"/>
                <w:lang w:val="uk-UA"/>
              </w:rPr>
              <w:t>міста, дер-</w:t>
            </w:r>
            <w:r w:rsidRPr="0062045C">
              <w:rPr>
                <w:bCs/>
                <w:sz w:val="26"/>
                <w:szCs w:val="26"/>
                <w:lang w:val="uk-UA"/>
              </w:rPr>
              <w:t>жавний бюджет</w:t>
            </w:r>
          </w:p>
        </w:tc>
        <w:tc>
          <w:tcPr>
            <w:tcW w:w="804" w:type="dxa"/>
          </w:tcPr>
          <w:p w:rsidR="00D04376" w:rsidRPr="0062045C" w:rsidRDefault="00D04376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450,0</w:t>
            </w:r>
          </w:p>
        </w:tc>
        <w:tc>
          <w:tcPr>
            <w:tcW w:w="805" w:type="dxa"/>
          </w:tcPr>
          <w:p w:rsidR="00D04376" w:rsidRPr="0062045C" w:rsidRDefault="00D04376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450,0</w:t>
            </w:r>
          </w:p>
        </w:tc>
        <w:tc>
          <w:tcPr>
            <w:tcW w:w="805" w:type="dxa"/>
          </w:tcPr>
          <w:p w:rsidR="00D04376" w:rsidRPr="0062045C" w:rsidRDefault="00D04376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500,0</w:t>
            </w:r>
          </w:p>
        </w:tc>
        <w:tc>
          <w:tcPr>
            <w:tcW w:w="805" w:type="dxa"/>
          </w:tcPr>
          <w:p w:rsidR="00D04376" w:rsidRPr="0062045C" w:rsidRDefault="00D04376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500,0</w:t>
            </w:r>
          </w:p>
        </w:tc>
        <w:tc>
          <w:tcPr>
            <w:tcW w:w="2226" w:type="dxa"/>
          </w:tcPr>
          <w:p w:rsidR="00D04376" w:rsidRPr="0062045C" w:rsidRDefault="00D04376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Належне медика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ментозне забезпе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чення хворих</w:t>
            </w:r>
            <w:r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62045C">
              <w:rPr>
                <w:bCs/>
                <w:sz w:val="26"/>
                <w:szCs w:val="26"/>
                <w:lang w:val="uk-UA"/>
              </w:rPr>
              <w:t>на пільговій основі</w:t>
            </w:r>
          </w:p>
        </w:tc>
      </w:tr>
      <w:tr w:rsidR="00D04376" w:rsidRPr="00C96CBB" w:rsidTr="006348E6">
        <w:trPr>
          <w:trHeight w:val="20"/>
        </w:trPr>
        <w:tc>
          <w:tcPr>
            <w:tcW w:w="539" w:type="dxa"/>
            <w:vMerge/>
          </w:tcPr>
          <w:p w:rsidR="00D04376" w:rsidRPr="0062045C" w:rsidRDefault="00D0437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vMerge/>
          </w:tcPr>
          <w:p w:rsidR="00D04376" w:rsidRPr="0062045C" w:rsidRDefault="00D04376" w:rsidP="00C77A33">
            <w:pPr>
              <w:ind w:left="-73" w:right="-108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D04376" w:rsidRPr="0062045C" w:rsidRDefault="00D04376" w:rsidP="00C77A33">
            <w:pPr>
              <w:pStyle w:val="BodyText"/>
              <w:spacing w:after="0"/>
              <w:ind w:left="-38" w:right="-94"/>
              <w:rPr>
                <w:sz w:val="26"/>
                <w:szCs w:val="26"/>
                <w:lang w:val="uk-UA"/>
              </w:rPr>
            </w:pPr>
            <w:r w:rsidRPr="00C219E4">
              <w:rPr>
                <w:spacing w:val="-6"/>
                <w:sz w:val="26"/>
                <w:szCs w:val="26"/>
                <w:lang w:val="uk-UA"/>
              </w:rPr>
              <w:t>7.2. Забезпечення акушерсь-</w:t>
            </w:r>
            <w:r w:rsidRPr="0062045C">
              <w:rPr>
                <w:sz w:val="26"/>
                <w:szCs w:val="26"/>
                <w:lang w:val="uk-UA"/>
              </w:rPr>
              <w:t xml:space="preserve">ко-гінекологічного відділення препаратами для надання невідкладної медичної допомоги при масивних акушерських кровотечах (карбетоцин, розчини модифікованого рідкого желатину, ГЕК, </w:t>
            </w:r>
            <w:r w:rsidRPr="00C219E4">
              <w:rPr>
                <w:spacing w:val="-6"/>
                <w:sz w:val="26"/>
                <w:szCs w:val="26"/>
                <w:lang w:val="uk-UA"/>
              </w:rPr>
              <w:t>апротеїни, кортикостероїди)</w:t>
            </w:r>
          </w:p>
        </w:tc>
        <w:tc>
          <w:tcPr>
            <w:tcW w:w="871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щ</w:t>
            </w:r>
            <w:r w:rsidRPr="0062045C">
              <w:rPr>
                <w:bCs/>
                <w:sz w:val="26"/>
                <w:szCs w:val="26"/>
                <w:lang w:val="uk-UA"/>
              </w:rPr>
              <w:t>ор</w:t>
            </w:r>
            <w:r>
              <w:rPr>
                <w:bCs/>
                <w:sz w:val="26"/>
                <w:szCs w:val="26"/>
                <w:lang w:val="uk-UA"/>
              </w:rPr>
              <w:t>оку</w:t>
            </w:r>
          </w:p>
        </w:tc>
        <w:tc>
          <w:tcPr>
            <w:tcW w:w="2572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Виконавчий комітет міської ради,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62045C">
              <w:rPr>
                <w:sz w:val="26"/>
                <w:szCs w:val="26"/>
                <w:lang w:val="uk-UA"/>
              </w:rPr>
              <w:t>КМЗ НМР “</w:t>
            </w:r>
            <w:r>
              <w:rPr>
                <w:sz w:val="26"/>
                <w:szCs w:val="26"/>
                <w:lang w:val="uk-UA"/>
              </w:rPr>
              <w:t>СМСЧ</w:t>
            </w:r>
            <w:r w:rsidRPr="0062045C">
              <w:rPr>
                <w:sz w:val="26"/>
                <w:szCs w:val="26"/>
                <w:lang w:val="uk-UA"/>
              </w:rPr>
              <w:t xml:space="preserve"> м.Нетішин”,</w:t>
            </w:r>
          </w:p>
        </w:tc>
        <w:tc>
          <w:tcPr>
            <w:tcW w:w="1064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</w:t>
            </w:r>
            <w:r w:rsidRPr="0062045C">
              <w:rPr>
                <w:bCs/>
                <w:sz w:val="26"/>
                <w:szCs w:val="26"/>
                <w:lang w:val="uk-UA"/>
              </w:rPr>
              <w:t>юджет міста, залучені кошти</w:t>
            </w:r>
          </w:p>
        </w:tc>
        <w:tc>
          <w:tcPr>
            <w:tcW w:w="804" w:type="dxa"/>
          </w:tcPr>
          <w:p w:rsidR="00D04376" w:rsidRPr="0062045C" w:rsidRDefault="00D04376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22,5</w:t>
            </w:r>
          </w:p>
        </w:tc>
        <w:tc>
          <w:tcPr>
            <w:tcW w:w="805" w:type="dxa"/>
          </w:tcPr>
          <w:p w:rsidR="00D04376" w:rsidRPr="0062045C" w:rsidRDefault="00D04376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23,0</w:t>
            </w:r>
          </w:p>
        </w:tc>
        <w:tc>
          <w:tcPr>
            <w:tcW w:w="805" w:type="dxa"/>
          </w:tcPr>
          <w:p w:rsidR="00D04376" w:rsidRPr="0062045C" w:rsidRDefault="00D04376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24,0</w:t>
            </w:r>
          </w:p>
        </w:tc>
        <w:tc>
          <w:tcPr>
            <w:tcW w:w="805" w:type="dxa"/>
          </w:tcPr>
          <w:p w:rsidR="00D04376" w:rsidRPr="0062045C" w:rsidRDefault="00D04376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24,0</w:t>
            </w:r>
          </w:p>
        </w:tc>
        <w:tc>
          <w:tcPr>
            <w:tcW w:w="2226" w:type="dxa"/>
          </w:tcPr>
          <w:p w:rsidR="00D04376" w:rsidRPr="0062045C" w:rsidRDefault="00D04376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Підвищення рівня надання невідкладної медичної допомоги,профілактика материнської смертності та післяпологових ускладнень</w:t>
            </w:r>
          </w:p>
        </w:tc>
      </w:tr>
      <w:tr w:rsidR="00D04376" w:rsidRPr="0062045C" w:rsidTr="006348E6">
        <w:trPr>
          <w:trHeight w:val="20"/>
        </w:trPr>
        <w:tc>
          <w:tcPr>
            <w:tcW w:w="539" w:type="dxa"/>
          </w:tcPr>
          <w:p w:rsidR="00D04376" w:rsidRPr="0062045C" w:rsidRDefault="00D0437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</w:tcPr>
          <w:p w:rsidR="00D04376" w:rsidRPr="0062045C" w:rsidRDefault="00D04376" w:rsidP="00C77A33">
            <w:pPr>
              <w:ind w:left="-73" w:right="-108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D04376" w:rsidRPr="0062045C" w:rsidRDefault="00D04376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7.3.Сприяти забезпеченню населення міста у разі амбулаторного лікування  лікарськими засобами, які відпускаються  за рецептами лікарів безоплатно або на пільгових умовах (ПКМУ №1303 від17.08.1998р.)</w:t>
            </w:r>
          </w:p>
        </w:tc>
        <w:tc>
          <w:tcPr>
            <w:tcW w:w="871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2017-2020</w:t>
            </w:r>
          </w:p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572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КМЗ НМР “</w:t>
            </w:r>
            <w:r>
              <w:rPr>
                <w:sz w:val="26"/>
                <w:szCs w:val="26"/>
                <w:lang w:val="uk-UA"/>
              </w:rPr>
              <w:t>СМСЧ</w:t>
            </w:r>
            <w:r w:rsidRPr="0062045C">
              <w:rPr>
                <w:sz w:val="26"/>
                <w:szCs w:val="26"/>
                <w:lang w:val="uk-UA"/>
              </w:rPr>
              <w:t xml:space="preserve"> м.Нетішин”</w:t>
            </w:r>
          </w:p>
        </w:tc>
        <w:tc>
          <w:tcPr>
            <w:tcW w:w="1064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</w:t>
            </w:r>
            <w:r w:rsidRPr="0062045C">
              <w:rPr>
                <w:bCs/>
                <w:sz w:val="26"/>
                <w:szCs w:val="26"/>
                <w:lang w:val="uk-UA"/>
              </w:rPr>
              <w:t>юджет міста</w:t>
            </w:r>
          </w:p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804" w:type="dxa"/>
          </w:tcPr>
          <w:p w:rsidR="00D04376" w:rsidRPr="0062045C" w:rsidRDefault="00D04376" w:rsidP="006E049A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2 092,0</w:t>
            </w:r>
          </w:p>
        </w:tc>
        <w:tc>
          <w:tcPr>
            <w:tcW w:w="805" w:type="dxa"/>
          </w:tcPr>
          <w:p w:rsidR="00D04376" w:rsidRPr="0062045C" w:rsidRDefault="00D04376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2092,0</w:t>
            </w:r>
          </w:p>
        </w:tc>
        <w:tc>
          <w:tcPr>
            <w:tcW w:w="805" w:type="dxa"/>
          </w:tcPr>
          <w:p w:rsidR="00D04376" w:rsidRPr="0062045C" w:rsidRDefault="00D04376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2092,0</w:t>
            </w:r>
          </w:p>
        </w:tc>
        <w:tc>
          <w:tcPr>
            <w:tcW w:w="805" w:type="dxa"/>
          </w:tcPr>
          <w:p w:rsidR="00D04376" w:rsidRPr="0062045C" w:rsidRDefault="00D04376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2092,0</w:t>
            </w:r>
          </w:p>
        </w:tc>
        <w:tc>
          <w:tcPr>
            <w:tcW w:w="2226" w:type="dxa"/>
          </w:tcPr>
          <w:p w:rsidR="00D04376" w:rsidRPr="0062045C" w:rsidRDefault="00D04376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Забезпечення лікарськими засобами населення міста на пільговий основі на амбулаторному лікуванні (згідно чинного законодавства)</w:t>
            </w:r>
          </w:p>
        </w:tc>
      </w:tr>
      <w:tr w:rsidR="00D04376" w:rsidRPr="0062045C" w:rsidTr="006348E6">
        <w:trPr>
          <w:trHeight w:val="20"/>
        </w:trPr>
        <w:tc>
          <w:tcPr>
            <w:tcW w:w="539" w:type="dxa"/>
            <w:vMerge w:val="restart"/>
          </w:tcPr>
          <w:p w:rsidR="00D04376" w:rsidRPr="0062045C" w:rsidRDefault="00D04376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8</w:t>
            </w:r>
          </w:p>
        </w:tc>
        <w:tc>
          <w:tcPr>
            <w:tcW w:w="1603" w:type="dxa"/>
            <w:vMerge w:val="restart"/>
          </w:tcPr>
          <w:p w:rsidR="00D04376" w:rsidRPr="0062045C" w:rsidRDefault="00D04376" w:rsidP="00C77A33">
            <w:pPr>
              <w:ind w:left="-73" w:right="-108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Матеріальне заохочення та стимулювання фахівців галузі охорони здоров’я</w:t>
            </w:r>
          </w:p>
        </w:tc>
        <w:tc>
          <w:tcPr>
            <w:tcW w:w="3080" w:type="dxa"/>
          </w:tcPr>
          <w:p w:rsidR="00D04376" w:rsidRPr="0062045C" w:rsidRDefault="00D04376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8.1. Сприяти заохоченню та відзначенню кращих фахівців галузі охорони здоров’я грамотами, подяками та грошовими винагородами  з нагоди професійних свят</w:t>
            </w:r>
          </w:p>
        </w:tc>
        <w:tc>
          <w:tcPr>
            <w:tcW w:w="871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щ</w:t>
            </w:r>
            <w:r w:rsidRPr="0062045C">
              <w:rPr>
                <w:bCs/>
                <w:sz w:val="26"/>
                <w:szCs w:val="26"/>
                <w:lang w:val="uk-UA"/>
              </w:rPr>
              <w:t>ороку</w:t>
            </w:r>
          </w:p>
        </w:tc>
        <w:tc>
          <w:tcPr>
            <w:tcW w:w="2572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Виконавчий комітет міськ</w:t>
            </w:r>
            <w:r>
              <w:rPr>
                <w:bCs/>
                <w:sz w:val="26"/>
                <w:szCs w:val="26"/>
                <w:lang w:val="uk-UA"/>
              </w:rPr>
              <w:t>о</w:t>
            </w:r>
            <w:r w:rsidRPr="0062045C">
              <w:rPr>
                <w:bCs/>
                <w:sz w:val="26"/>
                <w:szCs w:val="26"/>
                <w:lang w:val="uk-UA"/>
              </w:rPr>
              <w:t>ї ради, КМЗ НМР “</w:t>
            </w:r>
            <w:r>
              <w:rPr>
                <w:bCs/>
                <w:sz w:val="26"/>
                <w:szCs w:val="26"/>
                <w:lang w:val="uk-UA"/>
              </w:rPr>
              <w:t>СМСЧ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м.Нетішин</w:t>
            </w:r>
            <w:r>
              <w:rPr>
                <w:bCs/>
                <w:sz w:val="26"/>
                <w:szCs w:val="26"/>
                <w:lang w:val="uk-UA"/>
              </w:rPr>
              <w:t xml:space="preserve">, </w:t>
            </w:r>
            <w:r>
              <w:rPr>
                <w:sz w:val="26"/>
                <w:szCs w:val="26"/>
                <w:lang w:val="uk-UA"/>
              </w:rPr>
              <w:t>КНП НМР «Центр ПМСД»</w:t>
            </w:r>
          </w:p>
        </w:tc>
        <w:tc>
          <w:tcPr>
            <w:tcW w:w="1064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</w:t>
            </w:r>
            <w:r w:rsidRPr="0062045C">
              <w:rPr>
                <w:bCs/>
                <w:sz w:val="26"/>
                <w:szCs w:val="26"/>
                <w:lang w:val="uk-UA"/>
              </w:rPr>
              <w:t>юджет міста</w:t>
            </w:r>
          </w:p>
        </w:tc>
        <w:tc>
          <w:tcPr>
            <w:tcW w:w="804" w:type="dxa"/>
          </w:tcPr>
          <w:p w:rsidR="00D04376" w:rsidRPr="0062045C" w:rsidRDefault="00D04376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50,0</w:t>
            </w:r>
          </w:p>
        </w:tc>
        <w:tc>
          <w:tcPr>
            <w:tcW w:w="805" w:type="dxa"/>
          </w:tcPr>
          <w:p w:rsidR="00D04376" w:rsidRPr="0062045C" w:rsidRDefault="00D04376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660,0</w:t>
            </w:r>
          </w:p>
        </w:tc>
        <w:tc>
          <w:tcPr>
            <w:tcW w:w="805" w:type="dxa"/>
          </w:tcPr>
          <w:p w:rsidR="00D04376" w:rsidRPr="0062045C" w:rsidRDefault="00D04376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660,0</w:t>
            </w:r>
          </w:p>
        </w:tc>
        <w:tc>
          <w:tcPr>
            <w:tcW w:w="805" w:type="dxa"/>
          </w:tcPr>
          <w:p w:rsidR="00D04376" w:rsidRPr="0062045C" w:rsidRDefault="00D04376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660,0</w:t>
            </w:r>
          </w:p>
        </w:tc>
        <w:tc>
          <w:tcPr>
            <w:tcW w:w="2226" w:type="dxa"/>
          </w:tcPr>
          <w:p w:rsidR="00D04376" w:rsidRPr="0062045C" w:rsidRDefault="00D04376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Належне відзна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чення кращих фахівців галузі охорони здоров’я, підвищення соціального престижу та поваги до професії медичного працівника</w:t>
            </w:r>
          </w:p>
        </w:tc>
      </w:tr>
      <w:tr w:rsidR="00D04376" w:rsidRPr="0062045C" w:rsidTr="006348E6">
        <w:trPr>
          <w:trHeight w:val="20"/>
        </w:trPr>
        <w:tc>
          <w:tcPr>
            <w:tcW w:w="539" w:type="dxa"/>
            <w:vMerge/>
          </w:tcPr>
          <w:p w:rsidR="00D04376" w:rsidRPr="0062045C" w:rsidRDefault="00D0437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vMerge/>
          </w:tcPr>
          <w:p w:rsidR="00D04376" w:rsidRPr="0062045C" w:rsidRDefault="00D04376" w:rsidP="00C77A33">
            <w:pPr>
              <w:ind w:left="-73" w:right="-108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D04376" w:rsidRPr="0062045C" w:rsidRDefault="00D04376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8.2.Сприяти забезпеченню молодих спеціалістів житлом</w:t>
            </w:r>
          </w:p>
        </w:tc>
        <w:tc>
          <w:tcPr>
            <w:tcW w:w="871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2017-2020</w:t>
            </w:r>
          </w:p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572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Виконавчий комітет Нетішинської міськї ради, КМЗ НМР “</w:t>
            </w:r>
            <w:r>
              <w:rPr>
                <w:bCs/>
                <w:sz w:val="26"/>
                <w:szCs w:val="26"/>
                <w:lang w:val="uk-UA"/>
              </w:rPr>
              <w:t>СМСЧ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м.Нетішин</w:t>
            </w:r>
            <w:r>
              <w:rPr>
                <w:bCs/>
                <w:sz w:val="26"/>
                <w:szCs w:val="26"/>
                <w:lang w:val="uk-UA"/>
              </w:rPr>
              <w:t xml:space="preserve">, </w:t>
            </w:r>
            <w:r>
              <w:rPr>
                <w:sz w:val="26"/>
                <w:szCs w:val="26"/>
                <w:lang w:val="uk-UA"/>
              </w:rPr>
              <w:t>КНП НМР «Центр ПМСД»</w:t>
            </w:r>
          </w:p>
        </w:tc>
        <w:tc>
          <w:tcPr>
            <w:tcW w:w="1064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н</w:t>
            </w:r>
            <w:r w:rsidRPr="0062045C">
              <w:rPr>
                <w:bCs/>
                <w:sz w:val="26"/>
                <w:szCs w:val="26"/>
                <w:lang w:val="uk-UA"/>
              </w:rPr>
              <w:t>е пот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ребує фінансу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вання</w:t>
            </w:r>
          </w:p>
        </w:tc>
        <w:tc>
          <w:tcPr>
            <w:tcW w:w="804" w:type="dxa"/>
          </w:tcPr>
          <w:p w:rsidR="00D04376" w:rsidRPr="0062045C" w:rsidRDefault="00D04376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D04376" w:rsidRPr="0062045C" w:rsidRDefault="00D04376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D04376" w:rsidRPr="0062045C" w:rsidRDefault="00D04376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D04376" w:rsidRPr="0062045C" w:rsidRDefault="00D04376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2226" w:type="dxa"/>
          </w:tcPr>
          <w:p w:rsidR="00D04376" w:rsidRPr="0062045C" w:rsidRDefault="00D04376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Залучення молодих спеціалістів до роботи в медичному закладі</w:t>
            </w:r>
          </w:p>
        </w:tc>
      </w:tr>
      <w:tr w:rsidR="00D04376" w:rsidRPr="0062045C" w:rsidTr="006348E6">
        <w:trPr>
          <w:trHeight w:val="20"/>
        </w:trPr>
        <w:tc>
          <w:tcPr>
            <w:tcW w:w="539" w:type="dxa"/>
            <w:vMerge w:val="restart"/>
          </w:tcPr>
          <w:p w:rsidR="00D04376" w:rsidRPr="0062045C" w:rsidRDefault="00D04376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9</w:t>
            </w:r>
          </w:p>
        </w:tc>
        <w:tc>
          <w:tcPr>
            <w:tcW w:w="1603" w:type="dxa"/>
            <w:vMerge w:val="restart"/>
          </w:tcPr>
          <w:p w:rsidR="00D04376" w:rsidRPr="0062045C" w:rsidRDefault="00D04376" w:rsidP="00C77A33">
            <w:pPr>
              <w:ind w:left="-73" w:right="-108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Інформатиза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ція та сертифікація галузі охорони здоров’я</w:t>
            </w:r>
          </w:p>
        </w:tc>
        <w:tc>
          <w:tcPr>
            <w:tcW w:w="3080" w:type="dxa"/>
          </w:tcPr>
          <w:p w:rsidR="00D04376" w:rsidRPr="0062045C" w:rsidRDefault="00D04376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9.1.</w:t>
            </w:r>
            <w:r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62045C">
              <w:rPr>
                <w:bCs/>
                <w:sz w:val="26"/>
                <w:szCs w:val="26"/>
                <w:lang w:val="uk-UA"/>
              </w:rPr>
              <w:t>Закупівля, встановле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ння та налаштування необхідного обладнання для проведення інформа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тизації галузі та навчання персоналу медичного закладу</w:t>
            </w:r>
            <w:r>
              <w:rPr>
                <w:bCs/>
                <w:sz w:val="26"/>
                <w:szCs w:val="26"/>
                <w:lang w:val="uk-UA"/>
              </w:rPr>
              <w:t xml:space="preserve"> з питань користування системою</w:t>
            </w:r>
          </w:p>
        </w:tc>
        <w:tc>
          <w:tcPr>
            <w:tcW w:w="871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2017-2020</w:t>
            </w:r>
          </w:p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572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Виконавчий комітет Нетішинської міськї ради, КМЗ НМР “</w:t>
            </w:r>
            <w:r>
              <w:rPr>
                <w:bCs/>
                <w:sz w:val="26"/>
                <w:szCs w:val="26"/>
                <w:lang w:val="uk-UA"/>
              </w:rPr>
              <w:t>СМСЧ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м.Нетішин</w:t>
            </w:r>
            <w:r>
              <w:rPr>
                <w:bCs/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КНП НМР «Центр ПМСД»</w:t>
            </w:r>
            <w:r>
              <w:rPr>
                <w:b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064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</w:t>
            </w:r>
            <w:r w:rsidRPr="0062045C">
              <w:rPr>
                <w:bCs/>
                <w:sz w:val="26"/>
                <w:szCs w:val="26"/>
                <w:lang w:val="uk-UA"/>
              </w:rPr>
              <w:t>юджет міста</w:t>
            </w:r>
          </w:p>
          <w:p w:rsidR="00D04376" w:rsidRPr="0062045C" w:rsidRDefault="00D04376" w:rsidP="006348E6">
            <w:pPr>
              <w:ind w:left="-94" w:right="-108"/>
              <w:jc w:val="center"/>
              <w:rPr>
                <w:bCs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804" w:type="dxa"/>
          </w:tcPr>
          <w:p w:rsidR="00D04376" w:rsidRPr="0062045C" w:rsidRDefault="00D04376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1925,0</w:t>
            </w:r>
          </w:p>
        </w:tc>
        <w:tc>
          <w:tcPr>
            <w:tcW w:w="805" w:type="dxa"/>
          </w:tcPr>
          <w:p w:rsidR="00D04376" w:rsidRPr="0062045C" w:rsidRDefault="00D04376" w:rsidP="00607B03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430,0</w:t>
            </w:r>
          </w:p>
        </w:tc>
        <w:tc>
          <w:tcPr>
            <w:tcW w:w="805" w:type="dxa"/>
          </w:tcPr>
          <w:p w:rsidR="00D04376" w:rsidRPr="0062045C" w:rsidRDefault="00D04376" w:rsidP="00607B03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160,0</w:t>
            </w:r>
          </w:p>
        </w:tc>
        <w:tc>
          <w:tcPr>
            <w:tcW w:w="805" w:type="dxa"/>
          </w:tcPr>
          <w:p w:rsidR="00D04376" w:rsidRPr="0062045C" w:rsidRDefault="00D04376" w:rsidP="00607B03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160,0</w:t>
            </w:r>
          </w:p>
        </w:tc>
        <w:tc>
          <w:tcPr>
            <w:tcW w:w="2226" w:type="dxa"/>
          </w:tcPr>
          <w:p w:rsidR="00D04376" w:rsidRPr="0062045C" w:rsidRDefault="00D04376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Запровадження системи електронної реєстрації в закладі та обмін медичною інформацією</w:t>
            </w:r>
          </w:p>
        </w:tc>
      </w:tr>
      <w:tr w:rsidR="00D04376" w:rsidRPr="00C96CBB" w:rsidTr="006348E6">
        <w:trPr>
          <w:trHeight w:val="20"/>
        </w:trPr>
        <w:tc>
          <w:tcPr>
            <w:tcW w:w="539" w:type="dxa"/>
            <w:vMerge/>
          </w:tcPr>
          <w:p w:rsidR="00D04376" w:rsidRPr="0062045C" w:rsidRDefault="00D0437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vMerge/>
          </w:tcPr>
          <w:p w:rsidR="00D04376" w:rsidRPr="0062045C" w:rsidRDefault="00D04376" w:rsidP="00C77A33">
            <w:pPr>
              <w:ind w:left="-73" w:right="-108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D04376" w:rsidRPr="0062045C" w:rsidRDefault="00D04376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9.2.Підготовка системи управління КМЗ НМР «СМСЧ м.Нетішин» до наглядового сертифікаційного аудиту відповідно до вимог міжнародного стандарту</w:t>
            </w:r>
            <w:r w:rsidRPr="0062045C">
              <w:rPr>
                <w:sz w:val="26"/>
                <w:szCs w:val="26"/>
                <w:lang w:val="uk-UA"/>
              </w:rPr>
              <w:t xml:space="preserve"> ISO 9001:2015 та національного стандарту ДСТУ ISO 9001:2009</w:t>
            </w:r>
          </w:p>
        </w:tc>
        <w:tc>
          <w:tcPr>
            <w:tcW w:w="871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2017-2020</w:t>
            </w:r>
          </w:p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572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Виконавчий комітет міськ</w:t>
            </w:r>
            <w:r>
              <w:rPr>
                <w:bCs/>
                <w:sz w:val="26"/>
                <w:szCs w:val="26"/>
                <w:lang w:val="uk-UA"/>
              </w:rPr>
              <w:t>о</w:t>
            </w:r>
            <w:r w:rsidRPr="0062045C">
              <w:rPr>
                <w:bCs/>
                <w:sz w:val="26"/>
                <w:szCs w:val="26"/>
                <w:lang w:val="uk-UA"/>
              </w:rPr>
              <w:t>ї ради, КМЗ НМР “</w:t>
            </w:r>
            <w:r>
              <w:rPr>
                <w:bCs/>
                <w:sz w:val="26"/>
                <w:szCs w:val="26"/>
                <w:lang w:val="uk-UA"/>
              </w:rPr>
              <w:t>СМСЧ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м.Нетішин</w:t>
            </w:r>
          </w:p>
        </w:tc>
        <w:tc>
          <w:tcPr>
            <w:tcW w:w="1064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</w:t>
            </w:r>
            <w:r w:rsidRPr="0062045C">
              <w:rPr>
                <w:bCs/>
                <w:sz w:val="26"/>
                <w:szCs w:val="26"/>
                <w:lang w:val="uk-UA"/>
              </w:rPr>
              <w:t>юджет міста</w:t>
            </w:r>
          </w:p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804" w:type="dxa"/>
          </w:tcPr>
          <w:p w:rsidR="00D04376" w:rsidRPr="0062045C" w:rsidRDefault="00D04376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60,0</w:t>
            </w:r>
          </w:p>
        </w:tc>
        <w:tc>
          <w:tcPr>
            <w:tcW w:w="805" w:type="dxa"/>
          </w:tcPr>
          <w:p w:rsidR="00D04376" w:rsidRPr="0062045C" w:rsidRDefault="00D04376" w:rsidP="00607B03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D04376" w:rsidRPr="0062045C" w:rsidRDefault="00D04376" w:rsidP="00607B03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D04376" w:rsidRPr="0062045C" w:rsidRDefault="00D04376" w:rsidP="00607B03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2226" w:type="dxa"/>
          </w:tcPr>
          <w:p w:rsidR="00D04376" w:rsidRDefault="00D04376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 xml:space="preserve">Організація роботи </w:t>
            </w:r>
            <w:r w:rsidRPr="007B0188">
              <w:rPr>
                <w:bCs/>
                <w:spacing w:val="-10"/>
                <w:sz w:val="26"/>
                <w:szCs w:val="26"/>
                <w:lang w:val="uk-UA"/>
              </w:rPr>
              <w:t>лікувального закладу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7B0188">
              <w:rPr>
                <w:bCs/>
                <w:spacing w:val="-8"/>
                <w:sz w:val="26"/>
                <w:szCs w:val="26"/>
                <w:lang w:val="uk-UA"/>
              </w:rPr>
              <w:t>відповідно до сучас-</w:t>
            </w:r>
            <w:r w:rsidRPr="007B0188">
              <w:rPr>
                <w:bCs/>
                <w:spacing w:val="-10"/>
                <w:sz w:val="26"/>
                <w:szCs w:val="26"/>
                <w:lang w:val="uk-UA"/>
              </w:rPr>
              <w:t>них вимог із викорис-</w:t>
            </w:r>
            <w:r w:rsidRPr="007B0188">
              <w:rPr>
                <w:bCs/>
                <w:spacing w:val="-8"/>
                <w:sz w:val="26"/>
                <w:szCs w:val="26"/>
                <w:lang w:val="uk-UA"/>
              </w:rPr>
              <w:t>танням кращого сві-тового досвіду в сфе-</w:t>
            </w:r>
            <w:r w:rsidRPr="0062045C">
              <w:rPr>
                <w:bCs/>
                <w:sz w:val="26"/>
                <w:szCs w:val="26"/>
                <w:lang w:val="uk-UA"/>
              </w:rPr>
              <w:t>рі управління,</w:t>
            </w:r>
            <w:r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що </w:t>
            </w:r>
            <w:r w:rsidRPr="007B0188">
              <w:rPr>
                <w:bCs/>
                <w:spacing w:val="-8"/>
                <w:sz w:val="26"/>
                <w:szCs w:val="26"/>
                <w:lang w:val="uk-UA"/>
              </w:rPr>
              <w:t>сприятиме підвище-</w:t>
            </w:r>
            <w:r w:rsidRPr="0062045C">
              <w:rPr>
                <w:bCs/>
                <w:sz w:val="26"/>
                <w:szCs w:val="26"/>
                <w:lang w:val="uk-UA"/>
              </w:rPr>
              <w:t>нню як якості ме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дичних послуг, так </w:t>
            </w:r>
            <w:r w:rsidRPr="007B0188">
              <w:rPr>
                <w:bCs/>
                <w:spacing w:val="-6"/>
                <w:sz w:val="26"/>
                <w:szCs w:val="26"/>
                <w:lang w:val="uk-UA"/>
              </w:rPr>
              <w:t>і ефективності робо-</w:t>
            </w:r>
            <w:r>
              <w:rPr>
                <w:bCs/>
                <w:sz w:val="26"/>
                <w:szCs w:val="26"/>
                <w:lang w:val="uk-UA"/>
              </w:rPr>
              <w:t>ти закладу вцілому</w:t>
            </w:r>
          </w:p>
          <w:p w:rsidR="00D04376" w:rsidRDefault="00D04376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D04376" w:rsidRDefault="00D04376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D04376" w:rsidRDefault="00D04376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D04376" w:rsidRDefault="00D04376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D04376" w:rsidRDefault="00D04376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D04376" w:rsidRDefault="00D04376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D04376" w:rsidRPr="0062045C" w:rsidRDefault="00D04376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D04376" w:rsidRPr="0062045C" w:rsidTr="006348E6">
        <w:trPr>
          <w:trHeight w:val="20"/>
        </w:trPr>
        <w:tc>
          <w:tcPr>
            <w:tcW w:w="539" w:type="dxa"/>
            <w:vMerge w:val="restart"/>
          </w:tcPr>
          <w:p w:rsidR="00D04376" w:rsidRPr="0062045C" w:rsidRDefault="00D04376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10</w:t>
            </w:r>
          </w:p>
        </w:tc>
        <w:tc>
          <w:tcPr>
            <w:tcW w:w="1603" w:type="dxa"/>
            <w:vMerge w:val="restart"/>
          </w:tcPr>
          <w:p w:rsidR="00D04376" w:rsidRPr="0062045C" w:rsidRDefault="00D04376" w:rsidP="00C77A33">
            <w:pPr>
              <w:ind w:left="-73" w:right="-108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Розвиток матеріально-технічної бази.</w:t>
            </w:r>
          </w:p>
        </w:tc>
        <w:tc>
          <w:tcPr>
            <w:tcW w:w="3080" w:type="dxa"/>
          </w:tcPr>
          <w:p w:rsidR="00D04376" w:rsidRPr="0062045C" w:rsidRDefault="00D04376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7B0188">
              <w:rPr>
                <w:bCs/>
                <w:spacing w:val="-6"/>
                <w:sz w:val="26"/>
                <w:szCs w:val="26"/>
                <w:lang w:val="uk-UA"/>
              </w:rPr>
              <w:t>10.1. Виготовлення проект-</w:t>
            </w:r>
            <w:r w:rsidRPr="0062045C">
              <w:rPr>
                <w:bCs/>
                <w:sz w:val="26"/>
                <w:szCs w:val="26"/>
                <w:lang w:val="uk-UA"/>
              </w:rPr>
              <w:t>но-кошторисної докумен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тації «Реконструкція будівлі для розміщення амбулаторії сімейно</w:t>
            </w:r>
            <w:r>
              <w:rPr>
                <w:bCs/>
                <w:sz w:val="26"/>
                <w:szCs w:val="26"/>
                <w:lang w:val="uk-UA"/>
              </w:rPr>
              <w:t>го лікаря на вул.Солов’євській</w:t>
            </w:r>
            <w:r w:rsidRPr="0062045C">
              <w:rPr>
                <w:bCs/>
                <w:sz w:val="26"/>
                <w:szCs w:val="26"/>
                <w:lang w:val="uk-UA"/>
              </w:rPr>
              <w:t>,135</w:t>
            </w:r>
            <w:r>
              <w:rPr>
                <w:bCs/>
                <w:sz w:val="26"/>
                <w:szCs w:val="26"/>
                <w:lang w:val="uk-UA"/>
              </w:rPr>
              <w:t>,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у м.Нетішин Хмельницької області»</w:t>
            </w:r>
          </w:p>
        </w:tc>
        <w:tc>
          <w:tcPr>
            <w:tcW w:w="871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 xml:space="preserve">2017-2020 </w:t>
            </w:r>
          </w:p>
        </w:tc>
        <w:tc>
          <w:tcPr>
            <w:tcW w:w="2572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Управління капіталь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ного будівництва виконавчого комітету  міської ради</w:t>
            </w:r>
          </w:p>
        </w:tc>
        <w:tc>
          <w:tcPr>
            <w:tcW w:w="1064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</w:t>
            </w:r>
            <w:r w:rsidRPr="0062045C">
              <w:rPr>
                <w:bCs/>
                <w:sz w:val="26"/>
                <w:szCs w:val="26"/>
                <w:lang w:val="uk-UA"/>
              </w:rPr>
              <w:t>юджет міста</w:t>
            </w:r>
          </w:p>
        </w:tc>
        <w:tc>
          <w:tcPr>
            <w:tcW w:w="804" w:type="dxa"/>
          </w:tcPr>
          <w:p w:rsidR="00D04376" w:rsidRPr="0062045C" w:rsidRDefault="00D04376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20,0</w:t>
            </w:r>
          </w:p>
        </w:tc>
        <w:tc>
          <w:tcPr>
            <w:tcW w:w="805" w:type="dxa"/>
          </w:tcPr>
          <w:p w:rsidR="00D04376" w:rsidRPr="0062045C" w:rsidRDefault="00D04376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D04376" w:rsidRPr="0062045C" w:rsidRDefault="00D04376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D04376" w:rsidRPr="0062045C" w:rsidRDefault="00D04376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2226" w:type="dxa"/>
          </w:tcPr>
          <w:p w:rsidR="00D04376" w:rsidRPr="0062045C" w:rsidRDefault="00D04376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Покращення рівня надання медичної допомоги населенню садибної забудови міста Нетішина</w:t>
            </w:r>
          </w:p>
        </w:tc>
      </w:tr>
      <w:tr w:rsidR="00D04376" w:rsidRPr="0062045C" w:rsidTr="006348E6">
        <w:trPr>
          <w:trHeight w:val="20"/>
        </w:trPr>
        <w:tc>
          <w:tcPr>
            <w:tcW w:w="539" w:type="dxa"/>
            <w:vMerge/>
          </w:tcPr>
          <w:p w:rsidR="00D04376" w:rsidRPr="0062045C" w:rsidRDefault="00D0437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vMerge/>
          </w:tcPr>
          <w:p w:rsidR="00D04376" w:rsidRPr="0062045C" w:rsidRDefault="00D04376" w:rsidP="00FB56A1">
            <w:pPr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D04376" w:rsidRPr="0062045C" w:rsidRDefault="00D04376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10.2.Забезпечення поетапного придбання медичного обладнання для відділення функціональної діагностики, хірургічн</w:t>
            </w:r>
            <w:r>
              <w:rPr>
                <w:bCs/>
                <w:sz w:val="26"/>
                <w:szCs w:val="26"/>
                <w:lang w:val="uk-UA"/>
              </w:rPr>
              <w:t>ого та інших відділень закладу</w:t>
            </w:r>
          </w:p>
        </w:tc>
        <w:tc>
          <w:tcPr>
            <w:tcW w:w="871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 xml:space="preserve">2017-2020 </w:t>
            </w:r>
          </w:p>
        </w:tc>
        <w:tc>
          <w:tcPr>
            <w:tcW w:w="2572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Виконавчий комітет міськ</w:t>
            </w:r>
            <w:r>
              <w:rPr>
                <w:bCs/>
                <w:sz w:val="26"/>
                <w:szCs w:val="26"/>
                <w:lang w:val="uk-UA"/>
              </w:rPr>
              <w:t>о</w:t>
            </w:r>
            <w:r w:rsidRPr="0062045C">
              <w:rPr>
                <w:bCs/>
                <w:sz w:val="26"/>
                <w:szCs w:val="26"/>
                <w:lang w:val="uk-UA"/>
              </w:rPr>
              <w:t>ї ради, КМЗ НМР “</w:t>
            </w:r>
            <w:r>
              <w:rPr>
                <w:bCs/>
                <w:sz w:val="26"/>
                <w:szCs w:val="26"/>
                <w:lang w:val="uk-UA"/>
              </w:rPr>
              <w:t>СМСЧ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м.Нетішин</w:t>
            </w:r>
          </w:p>
        </w:tc>
        <w:tc>
          <w:tcPr>
            <w:tcW w:w="1064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бюджет міста</w:t>
            </w:r>
          </w:p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804" w:type="dxa"/>
          </w:tcPr>
          <w:p w:rsidR="00D04376" w:rsidRPr="0062045C" w:rsidRDefault="00D04376" w:rsidP="006A752C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2 339,2</w:t>
            </w:r>
          </w:p>
        </w:tc>
        <w:tc>
          <w:tcPr>
            <w:tcW w:w="805" w:type="dxa"/>
          </w:tcPr>
          <w:p w:rsidR="00D04376" w:rsidRPr="0062045C" w:rsidRDefault="00D04376" w:rsidP="003A694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1000,0</w:t>
            </w:r>
          </w:p>
        </w:tc>
        <w:tc>
          <w:tcPr>
            <w:tcW w:w="805" w:type="dxa"/>
          </w:tcPr>
          <w:p w:rsidR="00D04376" w:rsidRPr="0062045C" w:rsidRDefault="00D04376" w:rsidP="003A694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1500,0</w:t>
            </w:r>
          </w:p>
        </w:tc>
        <w:tc>
          <w:tcPr>
            <w:tcW w:w="805" w:type="dxa"/>
          </w:tcPr>
          <w:p w:rsidR="00D04376" w:rsidRPr="0062045C" w:rsidRDefault="00D04376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2000,0</w:t>
            </w:r>
          </w:p>
        </w:tc>
        <w:tc>
          <w:tcPr>
            <w:tcW w:w="2226" w:type="dxa"/>
          </w:tcPr>
          <w:p w:rsidR="00D04376" w:rsidRPr="0062045C" w:rsidRDefault="00D04376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Покращення рівня надання медичної допомоги населе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нню у відділеннях функціональної діагностики та хірургічному</w:t>
            </w:r>
          </w:p>
        </w:tc>
      </w:tr>
      <w:tr w:rsidR="00D04376" w:rsidRPr="0062045C" w:rsidTr="006348E6">
        <w:trPr>
          <w:trHeight w:val="20"/>
        </w:trPr>
        <w:tc>
          <w:tcPr>
            <w:tcW w:w="539" w:type="dxa"/>
            <w:vMerge/>
          </w:tcPr>
          <w:p w:rsidR="00D04376" w:rsidRPr="0062045C" w:rsidRDefault="00D0437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vMerge/>
          </w:tcPr>
          <w:p w:rsidR="00D04376" w:rsidRPr="0062045C" w:rsidRDefault="00D04376" w:rsidP="00FB56A1">
            <w:pPr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D04376" w:rsidRPr="0062045C" w:rsidRDefault="00D04376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10.3. Здійснення капітальних ремонтів будівель медичного закладу</w:t>
            </w:r>
          </w:p>
        </w:tc>
        <w:tc>
          <w:tcPr>
            <w:tcW w:w="871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2017-2020</w:t>
            </w:r>
          </w:p>
        </w:tc>
        <w:tc>
          <w:tcPr>
            <w:tcW w:w="2572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Виконавчий комітет </w:t>
            </w:r>
            <w:r w:rsidRPr="0062045C">
              <w:rPr>
                <w:bCs/>
                <w:sz w:val="26"/>
                <w:szCs w:val="26"/>
                <w:lang w:val="uk-UA"/>
              </w:rPr>
              <w:t>міськ</w:t>
            </w:r>
            <w:r>
              <w:rPr>
                <w:bCs/>
                <w:sz w:val="26"/>
                <w:szCs w:val="26"/>
                <w:lang w:val="uk-UA"/>
              </w:rPr>
              <w:t>о</w:t>
            </w:r>
            <w:r w:rsidRPr="0062045C">
              <w:rPr>
                <w:bCs/>
                <w:sz w:val="26"/>
                <w:szCs w:val="26"/>
                <w:lang w:val="uk-UA"/>
              </w:rPr>
              <w:t>ї ради, КМЗ НМР “</w:t>
            </w:r>
            <w:r>
              <w:rPr>
                <w:bCs/>
                <w:sz w:val="26"/>
                <w:szCs w:val="26"/>
                <w:lang w:val="uk-UA"/>
              </w:rPr>
              <w:t>СМСЧ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м.Нетішин</w:t>
            </w:r>
            <w:r>
              <w:rPr>
                <w:bCs/>
                <w:sz w:val="26"/>
                <w:szCs w:val="26"/>
                <w:lang w:val="uk-UA"/>
              </w:rPr>
              <w:t xml:space="preserve">», </w:t>
            </w:r>
            <w:r w:rsidRPr="0062045C">
              <w:rPr>
                <w:bCs/>
                <w:sz w:val="26"/>
                <w:szCs w:val="26"/>
                <w:lang w:val="uk-UA"/>
              </w:rPr>
              <w:t>управ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ління капітального будівництва виконавчого комітету  міської ради</w:t>
            </w:r>
          </w:p>
        </w:tc>
        <w:tc>
          <w:tcPr>
            <w:tcW w:w="1064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</w:t>
            </w:r>
            <w:r w:rsidRPr="0062045C">
              <w:rPr>
                <w:bCs/>
                <w:sz w:val="26"/>
                <w:szCs w:val="26"/>
                <w:lang w:val="uk-UA"/>
              </w:rPr>
              <w:t>юджет міста</w:t>
            </w:r>
          </w:p>
        </w:tc>
        <w:tc>
          <w:tcPr>
            <w:tcW w:w="804" w:type="dxa"/>
          </w:tcPr>
          <w:p w:rsidR="00D04376" w:rsidRPr="0062045C" w:rsidRDefault="00D04376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58</w:t>
            </w:r>
            <w:r>
              <w:rPr>
                <w:bCs/>
                <w:sz w:val="26"/>
                <w:szCs w:val="26"/>
                <w:lang w:val="uk-UA"/>
              </w:rPr>
              <w:t>36,0</w:t>
            </w:r>
          </w:p>
        </w:tc>
        <w:tc>
          <w:tcPr>
            <w:tcW w:w="805" w:type="dxa"/>
          </w:tcPr>
          <w:p w:rsidR="00D04376" w:rsidRPr="0062045C" w:rsidRDefault="00D04376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2775,0</w:t>
            </w:r>
          </w:p>
        </w:tc>
        <w:tc>
          <w:tcPr>
            <w:tcW w:w="805" w:type="dxa"/>
          </w:tcPr>
          <w:p w:rsidR="00D04376" w:rsidRPr="0062045C" w:rsidRDefault="00D04376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1866,0</w:t>
            </w:r>
          </w:p>
        </w:tc>
        <w:tc>
          <w:tcPr>
            <w:tcW w:w="805" w:type="dxa"/>
          </w:tcPr>
          <w:p w:rsidR="00D04376" w:rsidRPr="0062045C" w:rsidRDefault="00D04376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2450,0</w:t>
            </w:r>
          </w:p>
        </w:tc>
        <w:tc>
          <w:tcPr>
            <w:tcW w:w="2226" w:type="dxa"/>
          </w:tcPr>
          <w:p w:rsidR="00D04376" w:rsidRPr="0062045C" w:rsidRDefault="00D04376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Утримання в належному технічному стані об’єктів закладу</w:t>
            </w:r>
          </w:p>
        </w:tc>
      </w:tr>
      <w:tr w:rsidR="00D04376" w:rsidRPr="0062045C" w:rsidTr="006348E6">
        <w:trPr>
          <w:trHeight w:val="20"/>
        </w:trPr>
        <w:tc>
          <w:tcPr>
            <w:tcW w:w="539" w:type="dxa"/>
            <w:vMerge/>
          </w:tcPr>
          <w:p w:rsidR="00D04376" w:rsidRPr="0062045C" w:rsidRDefault="00D04376" w:rsidP="00EF4267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vMerge/>
          </w:tcPr>
          <w:p w:rsidR="00D04376" w:rsidRPr="0062045C" w:rsidRDefault="00D04376" w:rsidP="00EF4267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D04376" w:rsidRPr="0062045C" w:rsidRDefault="00D04376" w:rsidP="00EF4267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10.4. Проведення поточних ремон</w:t>
            </w:r>
            <w:r>
              <w:rPr>
                <w:bCs/>
                <w:sz w:val="26"/>
                <w:szCs w:val="26"/>
                <w:lang w:val="uk-UA"/>
              </w:rPr>
              <w:t>тів приміщень та споруд закладу</w:t>
            </w:r>
          </w:p>
        </w:tc>
        <w:tc>
          <w:tcPr>
            <w:tcW w:w="871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2017-2020</w:t>
            </w:r>
          </w:p>
        </w:tc>
        <w:tc>
          <w:tcPr>
            <w:tcW w:w="2572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Виконавчий комітет Нетішинської міськї ради, КМЗ НМР “</w:t>
            </w:r>
            <w:r>
              <w:rPr>
                <w:bCs/>
                <w:sz w:val="26"/>
                <w:szCs w:val="26"/>
                <w:lang w:val="uk-UA"/>
              </w:rPr>
              <w:t>СМСЧ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м.Нетішин</w:t>
            </w:r>
          </w:p>
        </w:tc>
        <w:tc>
          <w:tcPr>
            <w:tcW w:w="1064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</w:t>
            </w:r>
            <w:r w:rsidRPr="0062045C">
              <w:rPr>
                <w:bCs/>
                <w:sz w:val="26"/>
                <w:szCs w:val="26"/>
                <w:lang w:val="uk-UA"/>
              </w:rPr>
              <w:t>юджет міста</w:t>
            </w:r>
          </w:p>
        </w:tc>
        <w:tc>
          <w:tcPr>
            <w:tcW w:w="804" w:type="dxa"/>
          </w:tcPr>
          <w:p w:rsidR="00D04376" w:rsidRPr="0062045C" w:rsidRDefault="00D04376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3</w:t>
            </w:r>
            <w:r>
              <w:rPr>
                <w:bCs/>
                <w:sz w:val="26"/>
                <w:szCs w:val="26"/>
                <w:lang w:val="uk-UA"/>
              </w:rPr>
              <w:t>858,0</w:t>
            </w:r>
          </w:p>
        </w:tc>
        <w:tc>
          <w:tcPr>
            <w:tcW w:w="805" w:type="dxa"/>
          </w:tcPr>
          <w:p w:rsidR="00D04376" w:rsidRPr="0062045C" w:rsidRDefault="00D04376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145,0</w:t>
            </w:r>
          </w:p>
        </w:tc>
        <w:tc>
          <w:tcPr>
            <w:tcW w:w="805" w:type="dxa"/>
          </w:tcPr>
          <w:p w:rsidR="00D04376" w:rsidRPr="0062045C" w:rsidRDefault="00D04376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135,0</w:t>
            </w:r>
          </w:p>
        </w:tc>
        <w:tc>
          <w:tcPr>
            <w:tcW w:w="805" w:type="dxa"/>
          </w:tcPr>
          <w:p w:rsidR="00D04376" w:rsidRPr="0062045C" w:rsidRDefault="00D04376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145,0</w:t>
            </w:r>
          </w:p>
        </w:tc>
        <w:tc>
          <w:tcPr>
            <w:tcW w:w="2226" w:type="dxa"/>
          </w:tcPr>
          <w:p w:rsidR="00D04376" w:rsidRDefault="00D04376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Належне утримання будівель</w:t>
            </w:r>
            <w:r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62045C">
              <w:rPr>
                <w:bCs/>
                <w:sz w:val="26"/>
                <w:szCs w:val="26"/>
                <w:lang w:val="uk-UA"/>
              </w:rPr>
              <w:t>та безпечна експлуатація каналізаційних систем</w:t>
            </w:r>
          </w:p>
          <w:p w:rsidR="00D04376" w:rsidRDefault="00D04376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D04376" w:rsidRDefault="00D04376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D04376" w:rsidRPr="0062045C" w:rsidRDefault="00D04376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D04376" w:rsidRPr="00C96CBB" w:rsidTr="006348E6">
        <w:trPr>
          <w:trHeight w:val="20"/>
        </w:trPr>
        <w:tc>
          <w:tcPr>
            <w:tcW w:w="539" w:type="dxa"/>
          </w:tcPr>
          <w:p w:rsidR="00D04376" w:rsidRPr="0062045C" w:rsidRDefault="00D04376" w:rsidP="00EF4267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</w:tcPr>
          <w:p w:rsidR="00D04376" w:rsidRPr="0062045C" w:rsidRDefault="00D04376" w:rsidP="00EF4267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D04376" w:rsidRPr="002125BF" w:rsidRDefault="00D04376" w:rsidP="00EF4267">
            <w:pPr>
              <w:ind w:left="-38" w:right="-9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uk-UA"/>
              </w:rPr>
              <w:t>10.5. Покращення матеріально-технічної бази (закупівля комп’ютерної, оргтехніки та іншого )</w:t>
            </w:r>
          </w:p>
        </w:tc>
        <w:tc>
          <w:tcPr>
            <w:tcW w:w="871" w:type="dxa"/>
          </w:tcPr>
          <w:p w:rsidR="00D04376" w:rsidRPr="0062045C" w:rsidRDefault="00D04376" w:rsidP="00DB388B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2017-2020</w:t>
            </w:r>
          </w:p>
        </w:tc>
        <w:tc>
          <w:tcPr>
            <w:tcW w:w="2572" w:type="dxa"/>
          </w:tcPr>
          <w:p w:rsidR="00D04376" w:rsidRPr="0062045C" w:rsidRDefault="00D04376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Виконавчий комі</w:t>
            </w:r>
            <w:r>
              <w:rPr>
                <w:bCs/>
                <w:sz w:val="26"/>
                <w:szCs w:val="26"/>
                <w:lang w:val="uk-UA"/>
              </w:rPr>
              <w:t xml:space="preserve">тет Нетішинської міської ради, КНП </w:t>
            </w:r>
            <w:r w:rsidRPr="0062045C">
              <w:rPr>
                <w:bCs/>
                <w:sz w:val="26"/>
                <w:szCs w:val="26"/>
                <w:lang w:val="uk-UA"/>
              </w:rPr>
              <w:t>НМР</w:t>
            </w:r>
            <w:r>
              <w:rPr>
                <w:bCs/>
                <w:sz w:val="26"/>
                <w:szCs w:val="26"/>
                <w:lang w:val="uk-UA"/>
              </w:rPr>
              <w:t xml:space="preserve"> «Центр ПМСД»</w:t>
            </w:r>
          </w:p>
        </w:tc>
        <w:tc>
          <w:tcPr>
            <w:tcW w:w="1064" w:type="dxa"/>
          </w:tcPr>
          <w:p w:rsidR="00D04376" w:rsidRPr="0062045C" w:rsidRDefault="00D04376" w:rsidP="00DB388B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</w:t>
            </w:r>
            <w:r w:rsidRPr="0062045C">
              <w:rPr>
                <w:bCs/>
                <w:sz w:val="26"/>
                <w:szCs w:val="26"/>
                <w:lang w:val="uk-UA"/>
              </w:rPr>
              <w:t>юджет міста</w:t>
            </w:r>
          </w:p>
        </w:tc>
        <w:tc>
          <w:tcPr>
            <w:tcW w:w="804" w:type="dxa"/>
          </w:tcPr>
          <w:p w:rsidR="00D04376" w:rsidRPr="0062045C" w:rsidRDefault="00D04376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D04376" w:rsidRPr="0062045C" w:rsidRDefault="00D04376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385,0</w:t>
            </w:r>
          </w:p>
        </w:tc>
        <w:tc>
          <w:tcPr>
            <w:tcW w:w="805" w:type="dxa"/>
          </w:tcPr>
          <w:p w:rsidR="00D04376" w:rsidRPr="0062045C" w:rsidRDefault="00D04376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400,0</w:t>
            </w:r>
          </w:p>
        </w:tc>
        <w:tc>
          <w:tcPr>
            <w:tcW w:w="805" w:type="dxa"/>
          </w:tcPr>
          <w:p w:rsidR="00D04376" w:rsidRPr="0062045C" w:rsidRDefault="00D04376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2226" w:type="dxa"/>
          </w:tcPr>
          <w:p w:rsidR="00D04376" w:rsidRPr="00B42B8B" w:rsidRDefault="00D04376" w:rsidP="000556A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Підключення робочого місця лікаря до системи «Електронне здоров</w:t>
            </w:r>
            <w:r w:rsidRPr="00B42B8B">
              <w:rPr>
                <w:bCs/>
                <w:sz w:val="26"/>
                <w:szCs w:val="26"/>
                <w:lang w:val="uk-UA"/>
              </w:rPr>
              <w:t>’</w:t>
            </w:r>
            <w:r>
              <w:rPr>
                <w:bCs/>
                <w:sz w:val="26"/>
                <w:szCs w:val="26"/>
                <w:lang w:val="uk-UA"/>
              </w:rPr>
              <w:t xml:space="preserve">я» відповідно до </w:t>
            </w:r>
            <w:r>
              <w:rPr>
                <w:sz w:val="26"/>
                <w:szCs w:val="26"/>
                <w:lang w:val="uk-UA"/>
              </w:rPr>
              <w:t>ЗаконуУкраїни від 19.10.2017 №2168-</w:t>
            </w: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  <w:lang w:val="uk-UA"/>
              </w:rPr>
              <w:t>ІІІ « Про державні фінансові гарантії  медичного обслуговування населення»</w:t>
            </w:r>
          </w:p>
        </w:tc>
      </w:tr>
    </w:tbl>
    <w:p w:rsidR="00D04376" w:rsidRDefault="00D04376" w:rsidP="0062045C">
      <w:pPr>
        <w:rPr>
          <w:sz w:val="26"/>
          <w:szCs w:val="26"/>
          <w:lang w:val="uk-UA"/>
        </w:rPr>
      </w:pPr>
    </w:p>
    <w:p w:rsidR="00D04376" w:rsidRDefault="00D04376" w:rsidP="0062045C">
      <w:pPr>
        <w:rPr>
          <w:sz w:val="26"/>
          <w:szCs w:val="26"/>
          <w:lang w:val="uk-UA"/>
        </w:rPr>
      </w:pPr>
    </w:p>
    <w:p w:rsidR="00D04376" w:rsidRDefault="00D04376" w:rsidP="0062045C">
      <w:pPr>
        <w:rPr>
          <w:sz w:val="26"/>
          <w:szCs w:val="26"/>
          <w:lang w:val="uk-UA"/>
        </w:rPr>
      </w:pPr>
    </w:p>
    <w:p w:rsidR="00D04376" w:rsidRDefault="00D04376" w:rsidP="0062045C">
      <w:pPr>
        <w:rPr>
          <w:sz w:val="26"/>
          <w:szCs w:val="26"/>
          <w:lang w:val="uk-UA"/>
        </w:rPr>
      </w:pPr>
    </w:p>
    <w:p w:rsidR="00D04376" w:rsidRDefault="00D04376" w:rsidP="0062045C">
      <w:pPr>
        <w:rPr>
          <w:sz w:val="26"/>
          <w:szCs w:val="26"/>
          <w:lang w:val="uk-UA"/>
        </w:rPr>
      </w:pPr>
    </w:p>
    <w:p w:rsidR="00D04376" w:rsidRDefault="00D04376" w:rsidP="0062045C">
      <w:pPr>
        <w:rPr>
          <w:sz w:val="26"/>
          <w:szCs w:val="26"/>
          <w:lang w:val="uk-UA"/>
        </w:rPr>
      </w:pPr>
    </w:p>
    <w:p w:rsidR="00D04376" w:rsidRDefault="00D04376" w:rsidP="0062045C">
      <w:pPr>
        <w:rPr>
          <w:sz w:val="26"/>
          <w:szCs w:val="26"/>
          <w:lang w:val="uk-UA"/>
        </w:rPr>
      </w:pPr>
    </w:p>
    <w:p w:rsidR="00D04376" w:rsidRDefault="00D04376" w:rsidP="0062045C">
      <w:pPr>
        <w:rPr>
          <w:sz w:val="26"/>
          <w:szCs w:val="26"/>
          <w:lang w:val="uk-UA"/>
        </w:rPr>
      </w:pPr>
    </w:p>
    <w:p w:rsidR="00D04376" w:rsidRDefault="00D04376" w:rsidP="0062045C">
      <w:pPr>
        <w:rPr>
          <w:sz w:val="26"/>
          <w:szCs w:val="26"/>
          <w:lang w:val="uk-UA"/>
        </w:rPr>
      </w:pPr>
    </w:p>
    <w:p w:rsidR="00D04376" w:rsidRDefault="00D04376" w:rsidP="0062045C">
      <w:pPr>
        <w:rPr>
          <w:sz w:val="26"/>
          <w:szCs w:val="26"/>
          <w:lang w:val="uk-UA"/>
        </w:rPr>
      </w:pPr>
    </w:p>
    <w:p w:rsidR="00D04376" w:rsidRDefault="00D04376" w:rsidP="0062045C">
      <w:pPr>
        <w:rPr>
          <w:sz w:val="26"/>
          <w:szCs w:val="26"/>
          <w:lang w:val="uk-UA"/>
        </w:rPr>
      </w:pPr>
    </w:p>
    <w:p w:rsidR="00D04376" w:rsidRDefault="00D04376" w:rsidP="0062045C">
      <w:pPr>
        <w:rPr>
          <w:sz w:val="26"/>
          <w:szCs w:val="26"/>
          <w:lang w:val="uk-UA"/>
        </w:rPr>
      </w:pPr>
    </w:p>
    <w:p w:rsidR="00D04376" w:rsidRDefault="00D04376" w:rsidP="0062045C">
      <w:pPr>
        <w:rPr>
          <w:sz w:val="26"/>
          <w:szCs w:val="26"/>
          <w:lang w:val="uk-UA"/>
        </w:rPr>
      </w:pPr>
    </w:p>
    <w:p w:rsidR="00D04376" w:rsidRDefault="00D04376" w:rsidP="0062045C">
      <w:pPr>
        <w:rPr>
          <w:sz w:val="26"/>
          <w:szCs w:val="26"/>
          <w:lang w:val="uk-UA"/>
        </w:rPr>
      </w:pPr>
    </w:p>
    <w:p w:rsidR="00D04376" w:rsidRDefault="00D04376" w:rsidP="0062045C">
      <w:pPr>
        <w:rPr>
          <w:sz w:val="26"/>
          <w:szCs w:val="26"/>
          <w:lang w:val="uk-UA"/>
        </w:rPr>
      </w:pPr>
    </w:p>
    <w:p w:rsidR="00D04376" w:rsidRDefault="00D04376" w:rsidP="0062045C">
      <w:pPr>
        <w:rPr>
          <w:sz w:val="26"/>
          <w:szCs w:val="26"/>
          <w:lang w:val="uk-UA"/>
        </w:rPr>
      </w:pPr>
    </w:p>
    <w:p w:rsidR="00D04376" w:rsidRDefault="00D04376" w:rsidP="0062045C">
      <w:pPr>
        <w:rPr>
          <w:sz w:val="26"/>
          <w:szCs w:val="26"/>
          <w:lang w:val="uk-UA"/>
        </w:rPr>
      </w:pPr>
    </w:p>
    <w:p w:rsidR="00D04376" w:rsidRDefault="00D04376" w:rsidP="0062045C">
      <w:pPr>
        <w:rPr>
          <w:sz w:val="26"/>
          <w:szCs w:val="26"/>
          <w:lang w:val="uk-UA"/>
        </w:rPr>
      </w:pPr>
    </w:p>
    <w:p w:rsidR="00D04376" w:rsidRDefault="00D04376" w:rsidP="0062045C">
      <w:pPr>
        <w:rPr>
          <w:sz w:val="26"/>
          <w:szCs w:val="26"/>
          <w:lang w:val="uk-UA"/>
        </w:rPr>
      </w:pPr>
    </w:p>
    <w:p w:rsidR="00D04376" w:rsidRDefault="00D04376" w:rsidP="0062045C">
      <w:pPr>
        <w:rPr>
          <w:sz w:val="26"/>
          <w:szCs w:val="26"/>
          <w:lang w:val="uk-UA"/>
        </w:rPr>
      </w:pPr>
    </w:p>
    <w:p w:rsidR="00D04376" w:rsidRDefault="00D04376" w:rsidP="0062045C">
      <w:pPr>
        <w:rPr>
          <w:sz w:val="26"/>
          <w:szCs w:val="26"/>
          <w:lang w:val="uk-UA"/>
        </w:rPr>
      </w:pPr>
    </w:p>
    <w:p w:rsidR="00D04376" w:rsidRDefault="00D04376" w:rsidP="0062045C">
      <w:pPr>
        <w:rPr>
          <w:sz w:val="26"/>
          <w:szCs w:val="26"/>
          <w:lang w:val="uk-UA"/>
        </w:rPr>
        <w:sectPr w:rsidR="00D04376" w:rsidSect="0062045C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D04376" w:rsidRDefault="00D04376" w:rsidP="0062045C">
      <w:pPr>
        <w:rPr>
          <w:sz w:val="26"/>
          <w:szCs w:val="26"/>
          <w:lang w:val="uk-UA"/>
        </w:rPr>
        <w:sectPr w:rsidR="00D04376" w:rsidSect="00600418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r w:rsidRPr="00C10483">
        <w:rPr>
          <w:sz w:val="26"/>
          <w:szCs w:val="26"/>
          <w:lang w:val="uk-UA"/>
        </w:rPr>
        <w:object w:dxaOrig="9637" w:dyaOrig="10303">
          <v:shape id="_x0000_i1027" type="#_x0000_t75" style="width:477pt;height:515.25pt" o:ole="">
            <v:imagedata r:id="rId9" o:title=""/>
          </v:shape>
          <o:OLEObject Type="Embed" ProgID="Word.Document.8" ShapeID="_x0000_i1027" DrawAspect="Content" ObjectID="_1589280453" r:id="rId10">
            <o:FieldCodes>\s</o:FieldCodes>
          </o:OLEObject>
        </w:object>
      </w:r>
    </w:p>
    <w:p w:rsidR="00D04376" w:rsidRPr="00C10483" w:rsidRDefault="00D04376" w:rsidP="0062045C">
      <w:pPr>
        <w:rPr>
          <w:sz w:val="26"/>
          <w:szCs w:val="26"/>
          <w:lang w:val="uk-UA"/>
        </w:rPr>
      </w:pPr>
    </w:p>
    <w:sectPr w:rsidR="00D04376" w:rsidRPr="00C10483" w:rsidSect="0062045C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376" w:rsidRDefault="00D04376" w:rsidP="00077872">
      <w:r>
        <w:separator/>
      </w:r>
    </w:p>
  </w:endnote>
  <w:endnote w:type="continuationSeparator" w:id="0">
    <w:p w:rsidR="00D04376" w:rsidRDefault="00D04376" w:rsidP="00077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376" w:rsidRDefault="00D04376" w:rsidP="00077872">
      <w:r>
        <w:separator/>
      </w:r>
    </w:p>
  </w:footnote>
  <w:footnote w:type="continuationSeparator" w:id="0">
    <w:p w:rsidR="00D04376" w:rsidRDefault="00D04376" w:rsidP="00077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C00"/>
    <w:multiLevelType w:val="hybridMultilevel"/>
    <w:tmpl w:val="67301F72"/>
    <w:lvl w:ilvl="0" w:tplc="B85E9C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80109"/>
    <w:multiLevelType w:val="hybridMultilevel"/>
    <w:tmpl w:val="F15C15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02E0E"/>
    <w:multiLevelType w:val="hybridMultilevel"/>
    <w:tmpl w:val="80E2C04A"/>
    <w:lvl w:ilvl="0" w:tplc="7B5E3F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DE2397"/>
    <w:multiLevelType w:val="hybridMultilevel"/>
    <w:tmpl w:val="CABE8866"/>
    <w:lvl w:ilvl="0" w:tplc="0419000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D642DF"/>
    <w:multiLevelType w:val="hybridMultilevel"/>
    <w:tmpl w:val="C9A675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D2DBA"/>
    <w:multiLevelType w:val="hybridMultilevel"/>
    <w:tmpl w:val="F828D7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535D53"/>
    <w:multiLevelType w:val="hybridMultilevel"/>
    <w:tmpl w:val="7D7CA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DB0488"/>
    <w:multiLevelType w:val="hybridMultilevel"/>
    <w:tmpl w:val="D66A5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D8A6603"/>
    <w:multiLevelType w:val="hybridMultilevel"/>
    <w:tmpl w:val="CFFEC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3B1A19"/>
    <w:multiLevelType w:val="hybridMultilevel"/>
    <w:tmpl w:val="2FE024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42391D"/>
    <w:multiLevelType w:val="hybridMultilevel"/>
    <w:tmpl w:val="069E4E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382F01"/>
    <w:multiLevelType w:val="hybridMultilevel"/>
    <w:tmpl w:val="4C2E0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8C6"/>
    <w:rsid w:val="00004849"/>
    <w:rsid w:val="00004D04"/>
    <w:rsid w:val="00005791"/>
    <w:rsid w:val="00007779"/>
    <w:rsid w:val="00011436"/>
    <w:rsid w:val="0001534B"/>
    <w:rsid w:val="00020A61"/>
    <w:rsid w:val="00020F3C"/>
    <w:rsid w:val="00021544"/>
    <w:rsid w:val="00023F16"/>
    <w:rsid w:val="00024C8E"/>
    <w:rsid w:val="000300F4"/>
    <w:rsid w:val="00031C35"/>
    <w:rsid w:val="00034502"/>
    <w:rsid w:val="0005308C"/>
    <w:rsid w:val="000556A9"/>
    <w:rsid w:val="00061DDE"/>
    <w:rsid w:val="00062285"/>
    <w:rsid w:val="000623E6"/>
    <w:rsid w:val="00066996"/>
    <w:rsid w:val="00067305"/>
    <w:rsid w:val="00070189"/>
    <w:rsid w:val="00074264"/>
    <w:rsid w:val="00074F5C"/>
    <w:rsid w:val="00076302"/>
    <w:rsid w:val="00077872"/>
    <w:rsid w:val="000802C2"/>
    <w:rsid w:val="00083FF7"/>
    <w:rsid w:val="000843C9"/>
    <w:rsid w:val="00084DF0"/>
    <w:rsid w:val="000924F6"/>
    <w:rsid w:val="00092C57"/>
    <w:rsid w:val="000A2263"/>
    <w:rsid w:val="000A286B"/>
    <w:rsid w:val="000A5C8E"/>
    <w:rsid w:val="000A787F"/>
    <w:rsid w:val="000B24AF"/>
    <w:rsid w:val="000C13B4"/>
    <w:rsid w:val="000C3F26"/>
    <w:rsid w:val="000C47EC"/>
    <w:rsid w:val="000C510E"/>
    <w:rsid w:val="000C5E98"/>
    <w:rsid w:val="000D1F89"/>
    <w:rsid w:val="000E6AF1"/>
    <w:rsid w:val="000E7B8A"/>
    <w:rsid w:val="000F3698"/>
    <w:rsid w:val="000F5AAC"/>
    <w:rsid w:val="001004F7"/>
    <w:rsid w:val="00102051"/>
    <w:rsid w:val="0010226F"/>
    <w:rsid w:val="00102735"/>
    <w:rsid w:val="00103220"/>
    <w:rsid w:val="001034BF"/>
    <w:rsid w:val="00105D4C"/>
    <w:rsid w:val="001072DC"/>
    <w:rsid w:val="0011040E"/>
    <w:rsid w:val="00112162"/>
    <w:rsid w:val="0011259E"/>
    <w:rsid w:val="001128CD"/>
    <w:rsid w:val="001133CF"/>
    <w:rsid w:val="001144E1"/>
    <w:rsid w:val="001152C6"/>
    <w:rsid w:val="001217D1"/>
    <w:rsid w:val="00125FF2"/>
    <w:rsid w:val="0012671D"/>
    <w:rsid w:val="001278C0"/>
    <w:rsid w:val="00130693"/>
    <w:rsid w:val="00131933"/>
    <w:rsid w:val="001323B7"/>
    <w:rsid w:val="00141225"/>
    <w:rsid w:val="00142629"/>
    <w:rsid w:val="001604B2"/>
    <w:rsid w:val="001605A0"/>
    <w:rsid w:val="00163B0E"/>
    <w:rsid w:val="00173D77"/>
    <w:rsid w:val="00175396"/>
    <w:rsid w:val="00176D81"/>
    <w:rsid w:val="00181E87"/>
    <w:rsid w:val="0018472A"/>
    <w:rsid w:val="001919D1"/>
    <w:rsid w:val="00192676"/>
    <w:rsid w:val="0019361D"/>
    <w:rsid w:val="00193D76"/>
    <w:rsid w:val="001944E9"/>
    <w:rsid w:val="00195F9B"/>
    <w:rsid w:val="00197E3F"/>
    <w:rsid w:val="001A03C1"/>
    <w:rsid w:val="001A07CD"/>
    <w:rsid w:val="001A0E08"/>
    <w:rsid w:val="001A1BA8"/>
    <w:rsid w:val="001A3987"/>
    <w:rsid w:val="001A52A4"/>
    <w:rsid w:val="001B1456"/>
    <w:rsid w:val="001B1FC2"/>
    <w:rsid w:val="001B3305"/>
    <w:rsid w:val="001B396B"/>
    <w:rsid w:val="001B4260"/>
    <w:rsid w:val="001B7100"/>
    <w:rsid w:val="001C1391"/>
    <w:rsid w:val="001C1B14"/>
    <w:rsid w:val="001C421D"/>
    <w:rsid w:val="001C7AD8"/>
    <w:rsid w:val="001D5FB5"/>
    <w:rsid w:val="001D7F0C"/>
    <w:rsid w:val="001E012F"/>
    <w:rsid w:val="001F1DC9"/>
    <w:rsid w:val="001F1FA8"/>
    <w:rsid w:val="001F322E"/>
    <w:rsid w:val="001F40A9"/>
    <w:rsid w:val="001F4906"/>
    <w:rsid w:val="002031FA"/>
    <w:rsid w:val="00203E45"/>
    <w:rsid w:val="00204754"/>
    <w:rsid w:val="00204F5E"/>
    <w:rsid w:val="002118EF"/>
    <w:rsid w:val="00211970"/>
    <w:rsid w:val="002125BF"/>
    <w:rsid w:val="00212F11"/>
    <w:rsid w:val="00213A34"/>
    <w:rsid w:val="002144B1"/>
    <w:rsid w:val="00214535"/>
    <w:rsid w:val="0021552B"/>
    <w:rsid w:val="002177A7"/>
    <w:rsid w:val="0022029F"/>
    <w:rsid w:val="002205D9"/>
    <w:rsid w:val="00225162"/>
    <w:rsid w:val="00230687"/>
    <w:rsid w:val="00230731"/>
    <w:rsid w:val="00231782"/>
    <w:rsid w:val="00233078"/>
    <w:rsid w:val="00233690"/>
    <w:rsid w:val="00233FAB"/>
    <w:rsid w:val="002360EF"/>
    <w:rsid w:val="00237083"/>
    <w:rsid w:val="00240C8E"/>
    <w:rsid w:val="00242971"/>
    <w:rsid w:val="00243855"/>
    <w:rsid w:val="00243F8A"/>
    <w:rsid w:val="002442B2"/>
    <w:rsid w:val="00250858"/>
    <w:rsid w:val="00252B39"/>
    <w:rsid w:val="00252DBE"/>
    <w:rsid w:val="00254211"/>
    <w:rsid w:val="00256E7F"/>
    <w:rsid w:val="00257101"/>
    <w:rsid w:val="00257628"/>
    <w:rsid w:val="00260FE7"/>
    <w:rsid w:val="002737D6"/>
    <w:rsid w:val="0027786B"/>
    <w:rsid w:val="00277911"/>
    <w:rsid w:val="00277D9B"/>
    <w:rsid w:val="00284C6D"/>
    <w:rsid w:val="00285232"/>
    <w:rsid w:val="0028590A"/>
    <w:rsid w:val="00285FA0"/>
    <w:rsid w:val="00286B46"/>
    <w:rsid w:val="00287896"/>
    <w:rsid w:val="002A01B8"/>
    <w:rsid w:val="002A0CDF"/>
    <w:rsid w:val="002A39E1"/>
    <w:rsid w:val="002A48C4"/>
    <w:rsid w:val="002A5213"/>
    <w:rsid w:val="002A5CD4"/>
    <w:rsid w:val="002A6F52"/>
    <w:rsid w:val="002A7D23"/>
    <w:rsid w:val="002B0F55"/>
    <w:rsid w:val="002B24AC"/>
    <w:rsid w:val="002B28DD"/>
    <w:rsid w:val="002B369D"/>
    <w:rsid w:val="002B39C5"/>
    <w:rsid w:val="002B3E4F"/>
    <w:rsid w:val="002B774B"/>
    <w:rsid w:val="002C1FD8"/>
    <w:rsid w:val="002C3F8E"/>
    <w:rsid w:val="002D0F3A"/>
    <w:rsid w:val="002D4FB0"/>
    <w:rsid w:val="002D7437"/>
    <w:rsid w:val="002D7705"/>
    <w:rsid w:val="002D7954"/>
    <w:rsid w:val="002E01A8"/>
    <w:rsid w:val="002E1510"/>
    <w:rsid w:val="002E2401"/>
    <w:rsid w:val="002E2533"/>
    <w:rsid w:val="002E28C3"/>
    <w:rsid w:val="002E584F"/>
    <w:rsid w:val="002E5A64"/>
    <w:rsid w:val="002F5BB9"/>
    <w:rsid w:val="002F60FC"/>
    <w:rsid w:val="002F69E5"/>
    <w:rsid w:val="002F7ED1"/>
    <w:rsid w:val="00301AE1"/>
    <w:rsid w:val="00303F57"/>
    <w:rsid w:val="00310498"/>
    <w:rsid w:val="00310D09"/>
    <w:rsid w:val="00312862"/>
    <w:rsid w:val="00313F7B"/>
    <w:rsid w:val="0031524C"/>
    <w:rsid w:val="00316673"/>
    <w:rsid w:val="003207F5"/>
    <w:rsid w:val="00324154"/>
    <w:rsid w:val="00325542"/>
    <w:rsid w:val="00327E5F"/>
    <w:rsid w:val="003326CE"/>
    <w:rsid w:val="003343B2"/>
    <w:rsid w:val="003369DE"/>
    <w:rsid w:val="00340007"/>
    <w:rsid w:val="00340F0E"/>
    <w:rsid w:val="00346045"/>
    <w:rsid w:val="00351014"/>
    <w:rsid w:val="0035210E"/>
    <w:rsid w:val="00352AC0"/>
    <w:rsid w:val="00354779"/>
    <w:rsid w:val="00362AD8"/>
    <w:rsid w:val="00367EB6"/>
    <w:rsid w:val="003742C7"/>
    <w:rsid w:val="0038534C"/>
    <w:rsid w:val="00390E2C"/>
    <w:rsid w:val="0039383D"/>
    <w:rsid w:val="00394328"/>
    <w:rsid w:val="0039662F"/>
    <w:rsid w:val="003A07D0"/>
    <w:rsid w:val="003A3779"/>
    <w:rsid w:val="003A4FEE"/>
    <w:rsid w:val="003A567E"/>
    <w:rsid w:val="003A694E"/>
    <w:rsid w:val="003A7A5E"/>
    <w:rsid w:val="003C17F1"/>
    <w:rsid w:val="003C22E0"/>
    <w:rsid w:val="003C2844"/>
    <w:rsid w:val="003D2CCC"/>
    <w:rsid w:val="003D3E01"/>
    <w:rsid w:val="003D3FEE"/>
    <w:rsid w:val="003D617D"/>
    <w:rsid w:val="003E5594"/>
    <w:rsid w:val="003E748C"/>
    <w:rsid w:val="003F1B79"/>
    <w:rsid w:val="00406C4B"/>
    <w:rsid w:val="00407483"/>
    <w:rsid w:val="004124C5"/>
    <w:rsid w:val="004240B5"/>
    <w:rsid w:val="004252AA"/>
    <w:rsid w:val="00426A79"/>
    <w:rsid w:val="00426DC4"/>
    <w:rsid w:val="004273D8"/>
    <w:rsid w:val="00430B25"/>
    <w:rsid w:val="004344A6"/>
    <w:rsid w:val="00434D98"/>
    <w:rsid w:val="004359BE"/>
    <w:rsid w:val="0043626C"/>
    <w:rsid w:val="00436F29"/>
    <w:rsid w:val="0043794B"/>
    <w:rsid w:val="004412BE"/>
    <w:rsid w:val="00443B09"/>
    <w:rsid w:val="00446580"/>
    <w:rsid w:val="00450735"/>
    <w:rsid w:val="00455BAB"/>
    <w:rsid w:val="00457C28"/>
    <w:rsid w:val="00462E65"/>
    <w:rsid w:val="0046489E"/>
    <w:rsid w:val="004667A9"/>
    <w:rsid w:val="0047123A"/>
    <w:rsid w:val="00472628"/>
    <w:rsid w:val="00476D75"/>
    <w:rsid w:val="00477E89"/>
    <w:rsid w:val="00486D6D"/>
    <w:rsid w:val="004872FE"/>
    <w:rsid w:val="004A3641"/>
    <w:rsid w:val="004A4447"/>
    <w:rsid w:val="004A55B3"/>
    <w:rsid w:val="004B268D"/>
    <w:rsid w:val="004B30AE"/>
    <w:rsid w:val="004B3D87"/>
    <w:rsid w:val="004B58B9"/>
    <w:rsid w:val="004B6E33"/>
    <w:rsid w:val="004B77F7"/>
    <w:rsid w:val="004C39C8"/>
    <w:rsid w:val="004C653D"/>
    <w:rsid w:val="004C679C"/>
    <w:rsid w:val="004C6F08"/>
    <w:rsid w:val="004D0813"/>
    <w:rsid w:val="004D714A"/>
    <w:rsid w:val="004D7185"/>
    <w:rsid w:val="004E0AB2"/>
    <w:rsid w:val="004E1558"/>
    <w:rsid w:val="004E16C1"/>
    <w:rsid w:val="004E2735"/>
    <w:rsid w:val="004E29DD"/>
    <w:rsid w:val="004E537C"/>
    <w:rsid w:val="004E74A9"/>
    <w:rsid w:val="004F2687"/>
    <w:rsid w:val="004F50BC"/>
    <w:rsid w:val="004F5F83"/>
    <w:rsid w:val="004F712B"/>
    <w:rsid w:val="005122FF"/>
    <w:rsid w:val="00512C80"/>
    <w:rsid w:val="00514096"/>
    <w:rsid w:val="0051437D"/>
    <w:rsid w:val="005179B5"/>
    <w:rsid w:val="005231A9"/>
    <w:rsid w:val="00523E8A"/>
    <w:rsid w:val="0052657C"/>
    <w:rsid w:val="005309CC"/>
    <w:rsid w:val="00530E71"/>
    <w:rsid w:val="00533EDC"/>
    <w:rsid w:val="0054343D"/>
    <w:rsid w:val="0054607A"/>
    <w:rsid w:val="00547877"/>
    <w:rsid w:val="00550186"/>
    <w:rsid w:val="005550E8"/>
    <w:rsid w:val="0055533E"/>
    <w:rsid w:val="00556D77"/>
    <w:rsid w:val="00557242"/>
    <w:rsid w:val="005608B1"/>
    <w:rsid w:val="005612FA"/>
    <w:rsid w:val="00565425"/>
    <w:rsid w:val="00567B6C"/>
    <w:rsid w:val="00570679"/>
    <w:rsid w:val="00570CA1"/>
    <w:rsid w:val="00570E58"/>
    <w:rsid w:val="00572A2B"/>
    <w:rsid w:val="00580A2F"/>
    <w:rsid w:val="00583A8D"/>
    <w:rsid w:val="00583B07"/>
    <w:rsid w:val="005840E7"/>
    <w:rsid w:val="00586182"/>
    <w:rsid w:val="005861C5"/>
    <w:rsid w:val="005911A4"/>
    <w:rsid w:val="00591D06"/>
    <w:rsid w:val="00594822"/>
    <w:rsid w:val="005959AC"/>
    <w:rsid w:val="0059625A"/>
    <w:rsid w:val="005A04B6"/>
    <w:rsid w:val="005A1BB8"/>
    <w:rsid w:val="005A3604"/>
    <w:rsid w:val="005A71B6"/>
    <w:rsid w:val="005A728B"/>
    <w:rsid w:val="005A766E"/>
    <w:rsid w:val="005B17F5"/>
    <w:rsid w:val="005B50D1"/>
    <w:rsid w:val="005B532B"/>
    <w:rsid w:val="005B5C01"/>
    <w:rsid w:val="005C0C10"/>
    <w:rsid w:val="005C2C62"/>
    <w:rsid w:val="005C6B81"/>
    <w:rsid w:val="005C7837"/>
    <w:rsid w:val="005D01A9"/>
    <w:rsid w:val="005D0DD6"/>
    <w:rsid w:val="005D191A"/>
    <w:rsid w:val="005D36E5"/>
    <w:rsid w:val="005D4AEC"/>
    <w:rsid w:val="005D6932"/>
    <w:rsid w:val="005D6F54"/>
    <w:rsid w:val="005E0E92"/>
    <w:rsid w:val="005E3670"/>
    <w:rsid w:val="005E4808"/>
    <w:rsid w:val="005E58C6"/>
    <w:rsid w:val="005E5CAF"/>
    <w:rsid w:val="005F1193"/>
    <w:rsid w:val="005F5B51"/>
    <w:rsid w:val="005F62B2"/>
    <w:rsid w:val="005F7434"/>
    <w:rsid w:val="0060013C"/>
    <w:rsid w:val="00600418"/>
    <w:rsid w:val="00605F22"/>
    <w:rsid w:val="00606AB9"/>
    <w:rsid w:val="00607ACD"/>
    <w:rsid w:val="00607B03"/>
    <w:rsid w:val="00610E72"/>
    <w:rsid w:val="006110D5"/>
    <w:rsid w:val="006131EA"/>
    <w:rsid w:val="00614B24"/>
    <w:rsid w:val="00614D9C"/>
    <w:rsid w:val="00617FFC"/>
    <w:rsid w:val="0062045C"/>
    <w:rsid w:val="00621195"/>
    <w:rsid w:val="006219F6"/>
    <w:rsid w:val="00622144"/>
    <w:rsid w:val="00622335"/>
    <w:rsid w:val="0062443D"/>
    <w:rsid w:val="00626132"/>
    <w:rsid w:val="006275A6"/>
    <w:rsid w:val="0063365C"/>
    <w:rsid w:val="006348E6"/>
    <w:rsid w:val="0064034F"/>
    <w:rsid w:val="006408FB"/>
    <w:rsid w:val="00641050"/>
    <w:rsid w:val="00641110"/>
    <w:rsid w:val="00642844"/>
    <w:rsid w:val="00646F93"/>
    <w:rsid w:val="00651024"/>
    <w:rsid w:val="006513B8"/>
    <w:rsid w:val="00651B6A"/>
    <w:rsid w:val="00653DDB"/>
    <w:rsid w:val="00654CB4"/>
    <w:rsid w:val="00660613"/>
    <w:rsid w:val="006610C8"/>
    <w:rsid w:val="0066297D"/>
    <w:rsid w:val="006629F3"/>
    <w:rsid w:val="00663035"/>
    <w:rsid w:val="006728A0"/>
    <w:rsid w:val="00672B78"/>
    <w:rsid w:val="00674119"/>
    <w:rsid w:val="006750EF"/>
    <w:rsid w:val="006766F0"/>
    <w:rsid w:val="00681B0B"/>
    <w:rsid w:val="00692427"/>
    <w:rsid w:val="00692BFF"/>
    <w:rsid w:val="00697DBF"/>
    <w:rsid w:val="006A1686"/>
    <w:rsid w:val="006A3CE6"/>
    <w:rsid w:val="006A752C"/>
    <w:rsid w:val="006B0513"/>
    <w:rsid w:val="006B0850"/>
    <w:rsid w:val="006B20D8"/>
    <w:rsid w:val="006B517B"/>
    <w:rsid w:val="006C0A3A"/>
    <w:rsid w:val="006C0B9A"/>
    <w:rsid w:val="006C2E66"/>
    <w:rsid w:val="006C491F"/>
    <w:rsid w:val="006D147E"/>
    <w:rsid w:val="006D20E2"/>
    <w:rsid w:val="006D4C65"/>
    <w:rsid w:val="006D6279"/>
    <w:rsid w:val="006E049A"/>
    <w:rsid w:val="006E0C09"/>
    <w:rsid w:val="006E2746"/>
    <w:rsid w:val="006F1901"/>
    <w:rsid w:val="006F32E7"/>
    <w:rsid w:val="006F7CF1"/>
    <w:rsid w:val="00700E9A"/>
    <w:rsid w:val="00702663"/>
    <w:rsid w:val="00704871"/>
    <w:rsid w:val="00705130"/>
    <w:rsid w:val="00712DA0"/>
    <w:rsid w:val="0071713C"/>
    <w:rsid w:val="00724C59"/>
    <w:rsid w:val="007267EB"/>
    <w:rsid w:val="0074146B"/>
    <w:rsid w:val="007424DE"/>
    <w:rsid w:val="00752482"/>
    <w:rsid w:val="00753B3C"/>
    <w:rsid w:val="00756D1B"/>
    <w:rsid w:val="007604DD"/>
    <w:rsid w:val="007644DC"/>
    <w:rsid w:val="007646AD"/>
    <w:rsid w:val="00765C44"/>
    <w:rsid w:val="00767BD6"/>
    <w:rsid w:val="007701FA"/>
    <w:rsid w:val="0077168C"/>
    <w:rsid w:val="00773453"/>
    <w:rsid w:val="00774F45"/>
    <w:rsid w:val="00776F82"/>
    <w:rsid w:val="00780C89"/>
    <w:rsid w:val="00781911"/>
    <w:rsid w:val="00782296"/>
    <w:rsid w:val="0078501C"/>
    <w:rsid w:val="0079046B"/>
    <w:rsid w:val="0079213F"/>
    <w:rsid w:val="00793425"/>
    <w:rsid w:val="0079384B"/>
    <w:rsid w:val="007A1071"/>
    <w:rsid w:val="007A23B6"/>
    <w:rsid w:val="007A33E4"/>
    <w:rsid w:val="007A4303"/>
    <w:rsid w:val="007A610F"/>
    <w:rsid w:val="007A714D"/>
    <w:rsid w:val="007A71F0"/>
    <w:rsid w:val="007B013C"/>
    <w:rsid w:val="007B0188"/>
    <w:rsid w:val="007B1385"/>
    <w:rsid w:val="007B1709"/>
    <w:rsid w:val="007B1CB5"/>
    <w:rsid w:val="007B237E"/>
    <w:rsid w:val="007B42AB"/>
    <w:rsid w:val="007B48A6"/>
    <w:rsid w:val="007C1837"/>
    <w:rsid w:val="007C50E0"/>
    <w:rsid w:val="007C7DDB"/>
    <w:rsid w:val="007D41ED"/>
    <w:rsid w:val="007E0183"/>
    <w:rsid w:val="007E121A"/>
    <w:rsid w:val="007E2689"/>
    <w:rsid w:val="007E7E69"/>
    <w:rsid w:val="007F3094"/>
    <w:rsid w:val="007F4C08"/>
    <w:rsid w:val="007F7BF1"/>
    <w:rsid w:val="00804E25"/>
    <w:rsid w:val="00805A5A"/>
    <w:rsid w:val="00805BEE"/>
    <w:rsid w:val="008143D0"/>
    <w:rsid w:val="00816D06"/>
    <w:rsid w:val="00821E78"/>
    <w:rsid w:val="00823F1D"/>
    <w:rsid w:val="008255E5"/>
    <w:rsid w:val="008269DB"/>
    <w:rsid w:val="00831538"/>
    <w:rsid w:val="008359E2"/>
    <w:rsid w:val="00841F42"/>
    <w:rsid w:val="008423C0"/>
    <w:rsid w:val="008451EE"/>
    <w:rsid w:val="00847DBB"/>
    <w:rsid w:val="00853240"/>
    <w:rsid w:val="0085549E"/>
    <w:rsid w:val="0085558D"/>
    <w:rsid w:val="00856530"/>
    <w:rsid w:val="00856B68"/>
    <w:rsid w:val="00864AC8"/>
    <w:rsid w:val="008650D7"/>
    <w:rsid w:val="00865CA0"/>
    <w:rsid w:val="00866BC6"/>
    <w:rsid w:val="00867956"/>
    <w:rsid w:val="00870CAB"/>
    <w:rsid w:val="0087151A"/>
    <w:rsid w:val="00873680"/>
    <w:rsid w:val="00874BB0"/>
    <w:rsid w:val="00875536"/>
    <w:rsid w:val="00875B33"/>
    <w:rsid w:val="00875E87"/>
    <w:rsid w:val="00876C12"/>
    <w:rsid w:val="008777C0"/>
    <w:rsid w:val="0088013D"/>
    <w:rsid w:val="00882EE8"/>
    <w:rsid w:val="00882F55"/>
    <w:rsid w:val="008834BC"/>
    <w:rsid w:val="008842E4"/>
    <w:rsid w:val="0089104D"/>
    <w:rsid w:val="008913FF"/>
    <w:rsid w:val="00894BAF"/>
    <w:rsid w:val="008A0A94"/>
    <w:rsid w:val="008A3B66"/>
    <w:rsid w:val="008A7277"/>
    <w:rsid w:val="008B15D9"/>
    <w:rsid w:val="008C3F2E"/>
    <w:rsid w:val="008C44BB"/>
    <w:rsid w:val="008C4B59"/>
    <w:rsid w:val="008C6550"/>
    <w:rsid w:val="008C7DFA"/>
    <w:rsid w:val="008D32C7"/>
    <w:rsid w:val="008D3BC0"/>
    <w:rsid w:val="008D5816"/>
    <w:rsid w:val="008D614A"/>
    <w:rsid w:val="008D7191"/>
    <w:rsid w:val="008E1DE1"/>
    <w:rsid w:val="008E5D15"/>
    <w:rsid w:val="008E5F34"/>
    <w:rsid w:val="008E7015"/>
    <w:rsid w:val="008F1943"/>
    <w:rsid w:val="008F2B4A"/>
    <w:rsid w:val="008F46BF"/>
    <w:rsid w:val="00900F3C"/>
    <w:rsid w:val="00903153"/>
    <w:rsid w:val="009040BF"/>
    <w:rsid w:val="00906F64"/>
    <w:rsid w:val="0091200B"/>
    <w:rsid w:val="0091259C"/>
    <w:rsid w:val="009148DD"/>
    <w:rsid w:val="00917C75"/>
    <w:rsid w:val="00921761"/>
    <w:rsid w:val="009334DF"/>
    <w:rsid w:val="0093378D"/>
    <w:rsid w:val="009363F5"/>
    <w:rsid w:val="00942E84"/>
    <w:rsid w:val="00942ED6"/>
    <w:rsid w:val="00944C53"/>
    <w:rsid w:val="0094521E"/>
    <w:rsid w:val="009468CC"/>
    <w:rsid w:val="009474BB"/>
    <w:rsid w:val="009478C5"/>
    <w:rsid w:val="00947C27"/>
    <w:rsid w:val="00952BB8"/>
    <w:rsid w:val="00953E2E"/>
    <w:rsid w:val="00963D8B"/>
    <w:rsid w:val="009668C6"/>
    <w:rsid w:val="0097418D"/>
    <w:rsid w:val="00975836"/>
    <w:rsid w:val="00975D81"/>
    <w:rsid w:val="00984D2E"/>
    <w:rsid w:val="009872D5"/>
    <w:rsid w:val="0099147C"/>
    <w:rsid w:val="009916D8"/>
    <w:rsid w:val="00992793"/>
    <w:rsid w:val="00993F70"/>
    <w:rsid w:val="00994599"/>
    <w:rsid w:val="0099522A"/>
    <w:rsid w:val="00995578"/>
    <w:rsid w:val="00995EF6"/>
    <w:rsid w:val="00997E80"/>
    <w:rsid w:val="009A0757"/>
    <w:rsid w:val="009A1A38"/>
    <w:rsid w:val="009A7BB1"/>
    <w:rsid w:val="009B017E"/>
    <w:rsid w:val="009C0C5D"/>
    <w:rsid w:val="009C280F"/>
    <w:rsid w:val="009C40DA"/>
    <w:rsid w:val="009C4340"/>
    <w:rsid w:val="009D00B8"/>
    <w:rsid w:val="009D23CB"/>
    <w:rsid w:val="009D398D"/>
    <w:rsid w:val="009D3F69"/>
    <w:rsid w:val="009D40FF"/>
    <w:rsid w:val="009D41BB"/>
    <w:rsid w:val="009D7B9F"/>
    <w:rsid w:val="009E138F"/>
    <w:rsid w:val="009E2EE1"/>
    <w:rsid w:val="009E385E"/>
    <w:rsid w:val="009E3F84"/>
    <w:rsid w:val="009F2FAB"/>
    <w:rsid w:val="009F36A6"/>
    <w:rsid w:val="009F4255"/>
    <w:rsid w:val="009F5FEC"/>
    <w:rsid w:val="009F6661"/>
    <w:rsid w:val="009F7555"/>
    <w:rsid w:val="00A02516"/>
    <w:rsid w:val="00A0288B"/>
    <w:rsid w:val="00A057E8"/>
    <w:rsid w:val="00A072DD"/>
    <w:rsid w:val="00A12429"/>
    <w:rsid w:val="00A13D63"/>
    <w:rsid w:val="00A14D44"/>
    <w:rsid w:val="00A15C28"/>
    <w:rsid w:val="00A16355"/>
    <w:rsid w:val="00A17AF9"/>
    <w:rsid w:val="00A20D9B"/>
    <w:rsid w:val="00A26BF6"/>
    <w:rsid w:val="00A27330"/>
    <w:rsid w:val="00A30462"/>
    <w:rsid w:val="00A30FCD"/>
    <w:rsid w:val="00A326EE"/>
    <w:rsid w:val="00A334BF"/>
    <w:rsid w:val="00A33682"/>
    <w:rsid w:val="00A36B5C"/>
    <w:rsid w:val="00A37B23"/>
    <w:rsid w:val="00A416CC"/>
    <w:rsid w:val="00A432F6"/>
    <w:rsid w:val="00A463CE"/>
    <w:rsid w:val="00A50BB4"/>
    <w:rsid w:val="00A50F83"/>
    <w:rsid w:val="00A517A2"/>
    <w:rsid w:val="00A5640D"/>
    <w:rsid w:val="00A635E7"/>
    <w:rsid w:val="00A67D4B"/>
    <w:rsid w:val="00A7603C"/>
    <w:rsid w:val="00A77FFC"/>
    <w:rsid w:val="00A8021F"/>
    <w:rsid w:val="00A8208E"/>
    <w:rsid w:val="00A82211"/>
    <w:rsid w:val="00A85A64"/>
    <w:rsid w:val="00A87252"/>
    <w:rsid w:val="00A92CD7"/>
    <w:rsid w:val="00A92FCC"/>
    <w:rsid w:val="00A93A11"/>
    <w:rsid w:val="00A94F26"/>
    <w:rsid w:val="00A9500B"/>
    <w:rsid w:val="00A96601"/>
    <w:rsid w:val="00A9673E"/>
    <w:rsid w:val="00A96B3B"/>
    <w:rsid w:val="00A97745"/>
    <w:rsid w:val="00AA1763"/>
    <w:rsid w:val="00AA23F1"/>
    <w:rsid w:val="00AA3A8E"/>
    <w:rsid w:val="00AB27FF"/>
    <w:rsid w:val="00AB40EF"/>
    <w:rsid w:val="00AB5790"/>
    <w:rsid w:val="00AB74D6"/>
    <w:rsid w:val="00AC2889"/>
    <w:rsid w:val="00AC7D77"/>
    <w:rsid w:val="00AD0C61"/>
    <w:rsid w:val="00AD1682"/>
    <w:rsid w:val="00AD2519"/>
    <w:rsid w:val="00AE0352"/>
    <w:rsid w:val="00AE1A42"/>
    <w:rsid w:val="00AE2C40"/>
    <w:rsid w:val="00AE44D8"/>
    <w:rsid w:val="00AE5B41"/>
    <w:rsid w:val="00AE6453"/>
    <w:rsid w:val="00AE6805"/>
    <w:rsid w:val="00AE6A2E"/>
    <w:rsid w:val="00AF08FB"/>
    <w:rsid w:val="00AF097C"/>
    <w:rsid w:val="00AF2427"/>
    <w:rsid w:val="00AF39C3"/>
    <w:rsid w:val="00AF4C58"/>
    <w:rsid w:val="00AF4D69"/>
    <w:rsid w:val="00B10B04"/>
    <w:rsid w:val="00B10CF0"/>
    <w:rsid w:val="00B11C65"/>
    <w:rsid w:val="00B1275F"/>
    <w:rsid w:val="00B15922"/>
    <w:rsid w:val="00B16D50"/>
    <w:rsid w:val="00B16D7D"/>
    <w:rsid w:val="00B2080F"/>
    <w:rsid w:val="00B23212"/>
    <w:rsid w:val="00B238E6"/>
    <w:rsid w:val="00B25A24"/>
    <w:rsid w:val="00B27C28"/>
    <w:rsid w:val="00B308CD"/>
    <w:rsid w:val="00B325D7"/>
    <w:rsid w:val="00B36224"/>
    <w:rsid w:val="00B41351"/>
    <w:rsid w:val="00B41483"/>
    <w:rsid w:val="00B425CB"/>
    <w:rsid w:val="00B42B8B"/>
    <w:rsid w:val="00B4394C"/>
    <w:rsid w:val="00B446E3"/>
    <w:rsid w:val="00B5126D"/>
    <w:rsid w:val="00B51581"/>
    <w:rsid w:val="00B53BCC"/>
    <w:rsid w:val="00B557A3"/>
    <w:rsid w:val="00B57E8B"/>
    <w:rsid w:val="00B65F46"/>
    <w:rsid w:val="00B722DA"/>
    <w:rsid w:val="00B72FB7"/>
    <w:rsid w:val="00B74271"/>
    <w:rsid w:val="00B819C3"/>
    <w:rsid w:val="00B84A68"/>
    <w:rsid w:val="00B84C76"/>
    <w:rsid w:val="00B85251"/>
    <w:rsid w:val="00B859CF"/>
    <w:rsid w:val="00B86728"/>
    <w:rsid w:val="00B87D61"/>
    <w:rsid w:val="00B915A0"/>
    <w:rsid w:val="00B934B2"/>
    <w:rsid w:val="00B9648C"/>
    <w:rsid w:val="00B9780B"/>
    <w:rsid w:val="00BA0AF4"/>
    <w:rsid w:val="00BA0BA7"/>
    <w:rsid w:val="00BA25C8"/>
    <w:rsid w:val="00BA3A87"/>
    <w:rsid w:val="00BA43F2"/>
    <w:rsid w:val="00BB42C5"/>
    <w:rsid w:val="00BB7D6B"/>
    <w:rsid w:val="00BC023E"/>
    <w:rsid w:val="00BC0359"/>
    <w:rsid w:val="00BC077A"/>
    <w:rsid w:val="00BC48D4"/>
    <w:rsid w:val="00BC5F19"/>
    <w:rsid w:val="00BD1577"/>
    <w:rsid w:val="00BD2E2E"/>
    <w:rsid w:val="00BD40BA"/>
    <w:rsid w:val="00BD7E83"/>
    <w:rsid w:val="00BE1A61"/>
    <w:rsid w:val="00BE3E31"/>
    <w:rsid w:val="00BE472A"/>
    <w:rsid w:val="00BF4D60"/>
    <w:rsid w:val="00BF5EB0"/>
    <w:rsid w:val="00BF6495"/>
    <w:rsid w:val="00BF7C83"/>
    <w:rsid w:val="00C00358"/>
    <w:rsid w:val="00C0639E"/>
    <w:rsid w:val="00C06428"/>
    <w:rsid w:val="00C07F69"/>
    <w:rsid w:val="00C10483"/>
    <w:rsid w:val="00C119E2"/>
    <w:rsid w:val="00C1437B"/>
    <w:rsid w:val="00C14C43"/>
    <w:rsid w:val="00C152A9"/>
    <w:rsid w:val="00C202B1"/>
    <w:rsid w:val="00C20439"/>
    <w:rsid w:val="00C206D4"/>
    <w:rsid w:val="00C219E4"/>
    <w:rsid w:val="00C2343D"/>
    <w:rsid w:val="00C23449"/>
    <w:rsid w:val="00C2621A"/>
    <w:rsid w:val="00C27A78"/>
    <w:rsid w:val="00C30DF3"/>
    <w:rsid w:val="00C31EC9"/>
    <w:rsid w:val="00C32499"/>
    <w:rsid w:val="00C41E6B"/>
    <w:rsid w:val="00C43AF2"/>
    <w:rsid w:val="00C53E05"/>
    <w:rsid w:val="00C56BD8"/>
    <w:rsid w:val="00C57492"/>
    <w:rsid w:val="00C61F6E"/>
    <w:rsid w:val="00C70626"/>
    <w:rsid w:val="00C70901"/>
    <w:rsid w:val="00C71B77"/>
    <w:rsid w:val="00C71CF5"/>
    <w:rsid w:val="00C72BA2"/>
    <w:rsid w:val="00C77A33"/>
    <w:rsid w:val="00C8049D"/>
    <w:rsid w:val="00C80E21"/>
    <w:rsid w:val="00C902F3"/>
    <w:rsid w:val="00C908FD"/>
    <w:rsid w:val="00C91A90"/>
    <w:rsid w:val="00C92238"/>
    <w:rsid w:val="00C92D9B"/>
    <w:rsid w:val="00C9306A"/>
    <w:rsid w:val="00C94E05"/>
    <w:rsid w:val="00C9677D"/>
    <w:rsid w:val="00C96CBB"/>
    <w:rsid w:val="00C97D74"/>
    <w:rsid w:val="00CA28D4"/>
    <w:rsid w:val="00CA7A3F"/>
    <w:rsid w:val="00CB3174"/>
    <w:rsid w:val="00CB5982"/>
    <w:rsid w:val="00CC24C3"/>
    <w:rsid w:val="00CC3550"/>
    <w:rsid w:val="00CC3787"/>
    <w:rsid w:val="00CC43D8"/>
    <w:rsid w:val="00CC5BB3"/>
    <w:rsid w:val="00CC746E"/>
    <w:rsid w:val="00CD110D"/>
    <w:rsid w:val="00CD2966"/>
    <w:rsid w:val="00CD383C"/>
    <w:rsid w:val="00CD60AD"/>
    <w:rsid w:val="00CD6380"/>
    <w:rsid w:val="00CD6EAA"/>
    <w:rsid w:val="00CD77F3"/>
    <w:rsid w:val="00CE149F"/>
    <w:rsid w:val="00CF1817"/>
    <w:rsid w:val="00CF3A15"/>
    <w:rsid w:val="00CF5124"/>
    <w:rsid w:val="00CF6597"/>
    <w:rsid w:val="00D00113"/>
    <w:rsid w:val="00D04376"/>
    <w:rsid w:val="00D04B70"/>
    <w:rsid w:val="00D04F1F"/>
    <w:rsid w:val="00D06187"/>
    <w:rsid w:val="00D06A00"/>
    <w:rsid w:val="00D06D02"/>
    <w:rsid w:val="00D0725A"/>
    <w:rsid w:val="00D11BB3"/>
    <w:rsid w:val="00D12653"/>
    <w:rsid w:val="00D12A40"/>
    <w:rsid w:val="00D2057D"/>
    <w:rsid w:val="00D25186"/>
    <w:rsid w:val="00D26809"/>
    <w:rsid w:val="00D3148C"/>
    <w:rsid w:val="00D3389E"/>
    <w:rsid w:val="00D33B34"/>
    <w:rsid w:val="00D35440"/>
    <w:rsid w:val="00D376CB"/>
    <w:rsid w:val="00D419E7"/>
    <w:rsid w:val="00D41C93"/>
    <w:rsid w:val="00D4259C"/>
    <w:rsid w:val="00D44CDD"/>
    <w:rsid w:val="00D458D1"/>
    <w:rsid w:val="00D46D7E"/>
    <w:rsid w:val="00D52086"/>
    <w:rsid w:val="00D53365"/>
    <w:rsid w:val="00D534DC"/>
    <w:rsid w:val="00D53804"/>
    <w:rsid w:val="00D579A6"/>
    <w:rsid w:val="00D655ED"/>
    <w:rsid w:val="00D6602E"/>
    <w:rsid w:val="00D70146"/>
    <w:rsid w:val="00D711DB"/>
    <w:rsid w:val="00D71747"/>
    <w:rsid w:val="00D75A18"/>
    <w:rsid w:val="00D80B6B"/>
    <w:rsid w:val="00D82A4C"/>
    <w:rsid w:val="00D83AAF"/>
    <w:rsid w:val="00D83D02"/>
    <w:rsid w:val="00D85119"/>
    <w:rsid w:val="00D85E5D"/>
    <w:rsid w:val="00D86BE3"/>
    <w:rsid w:val="00D923E0"/>
    <w:rsid w:val="00D9367A"/>
    <w:rsid w:val="00D9570E"/>
    <w:rsid w:val="00D96EAD"/>
    <w:rsid w:val="00D978B8"/>
    <w:rsid w:val="00DA0BD1"/>
    <w:rsid w:val="00DA1921"/>
    <w:rsid w:val="00DA21AC"/>
    <w:rsid w:val="00DA2364"/>
    <w:rsid w:val="00DA2D37"/>
    <w:rsid w:val="00DA351B"/>
    <w:rsid w:val="00DA3F15"/>
    <w:rsid w:val="00DA5883"/>
    <w:rsid w:val="00DA71B5"/>
    <w:rsid w:val="00DB128C"/>
    <w:rsid w:val="00DB1C20"/>
    <w:rsid w:val="00DB388B"/>
    <w:rsid w:val="00DB683F"/>
    <w:rsid w:val="00DB74FA"/>
    <w:rsid w:val="00DC3793"/>
    <w:rsid w:val="00DC441C"/>
    <w:rsid w:val="00DC63B5"/>
    <w:rsid w:val="00DD09A6"/>
    <w:rsid w:val="00DD0B6B"/>
    <w:rsid w:val="00DD1503"/>
    <w:rsid w:val="00DD204F"/>
    <w:rsid w:val="00DD42F9"/>
    <w:rsid w:val="00DD5E54"/>
    <w:rsid w:val="00DD7C3F"/>
    <w:rsid w:val="00DD7CD4"/>
    <w:rsid w:val="00DD7E4A"/>
    <w:rsid w:val="00DE042B"/>
    <w:rsid w:val="00DE1DA5"/>
    <w:rsid w:val="00DE476E"/>
    <w:rsid w:val="00DE4911"/>
    <w:rsid w:val="00DE560D"/>
    <w:rsid w:val="00DF0D7E"/>
    <w:rsid w:val="00E0030F"/>
    <w:rsid w:val="00E01EBD"/>
    <w:rsid w:val="00E04B72"/>
    <w:rsid w:val="00E04D67"/>
    <w:rsid w:val="00E107EE"/>
    <w:rsid w:val="00E135E7"/>
    <w:rsid w:val="00E20717"/>
    <w:rsid w:val="00E21C4B"/>
    <w:rsid w:val="00E22354"/>
    <w:rsid w:val="00E22D39"/>
    <w:rsid w:val="00E24101"/>
    <w:rsid w:val="00E244F1"/>
    <w:rsid w:val="00E275DD"/>
    <w:rsid w:val="00E35935"/>
    <w:rsid w:val="00E42AFE"/>
    <w:rsid w:val="00E42FF8"/>
    <w:rsid w:val="00E44979"/>
    <w:rsid w:val="00E46A37"/>
    <w:rsid w:val="00E52193"/>
    <w:rsid w:val="00E60FF1"/>
    <w:rsid w:val="00E61FB1"/>
    <w:rsid w:val="00E717D7"/>
    <w:rsid w:val="00E739A3"/>
    <w:rsid w:val="00E769C1"/>
    <w:rsid w:val="00E84FBA"/>
    <w:rsid w:val="00E86673"/>
    <w:rsid w:val="00E86FBC"/>
    <w:rsid w:val="00E91C41"/>
    <w:rsid w:val="00EA043B"/>
    <w:rsid w:val="00EA2FE0"/>
    <w:rsid w:val="00EA5509"/>
    <w:rsid w:val="00EB0798"/>
    <w:rsid w:val="00EB1DFA"/>
    <w:rsid w:val="00EB6380"/>
    <w:rsid w:val="00EC1BE1"/>
    <w:rsid w:val="00EC1FDB"/>
    <w:rsid w:val="00EC22BA"/>
    <w:rsid w:val="00EC2791"/>
    <w:rsid w:val="00EC2E36"/>
    <w:rsid w:val="00EC7E8B"/>
    <w:rsid w:val="00EE1374"/>
    <w:rsid w:val="00EE1633"/>
    <w:rsid w:val="00EE1730"/>
    <w:rsid w:val="00EE2E2F"/>
    <w:rsid w:val="00EE3067"/>
    <w:rsid w:val="00EE342D"/>
    <w:rsid w:val="00EE6E86"/>
    <w:rsid w:val="00EE7409"/>
    <w:rsid w:val="00EF00BA"/>
    <w:rsid w:val="00EF4267"/>
    <w:rsid w:val="00F032AF"/>
    <w:rsid w:val="00F03469"/>
    <w:rsid w:val="00F040DC"/>
    <w:rsid w:val="00F0431F"/>
    <w:rsid w:val="00F04485"/>
    <w:rsid w:val="00F0559F"/>
    <w:rsid w:val="00F06C0D"/>
    <w:rsid w:val="00F10A39"/>
    <w:rsid w:val="00F11FA7"/>
    <w:rsid w:val="00F12F9C"/>
    <w:rsid w:val="00F14680"/>
    <w:rsid w:val="00F1501A"/>
    <w:rsid w:val="00F158D2"/>
    <w:rsid w:val="00F20325"/>
    <w:rsid w:val="00F2099A"/>
    <w:rsid w:val="00F21AAA"/>
    <w:rsid w:val="00F22A2B"/>
    <w:rsid w:val="00F230ED"/>
    <w:rsid w:val="00F23F08"/>
    <w:rsid w:val="00F27157"/>
    <w:rsid w:val="00F343E0"/>
    <w:rsid w:val="00F35A04"/>
    <w:rsid w:val="00F4278A"/>
    <w:rsid w:val="00F43EF1"/>
    <w:rsid w:val="00F47624"/>
    <w:rsid w:val="00F50959"/>
    <w:rsid w:val="00F5742E"/>
    <w:rsid w:val="00F6247E"/>
    <w:rsid w:val="00F62513"/>
    <w:rsid w:val="00F62B19"/>
    <w:rsid w:val="00F62F9A"/>
    <w:rsid w:val="00F63187"/>
    <w:rsid w:val="00F63DCE"/>
    <w:rsid w:val="00F646AD"/>
    <w:rsid w:val="00F70209"/>
    <w:rsid w:val="00F70918"/>
    <w:rsid w:val="00F724B0"/>
    <w:rsid w:val="00F739DC"/>
    <w:rsid w:val="00F74E71"/>
    <w:rsid w:val="00F75A77"/>
    <w:rsid w:val="00F829BC"/>
    <w:rsid w:val="00F82D9E"/>
    <w:rsid w:val="00F849A0"/>
    <w:rsid w:val="00F85492"/>
    <w:rsid w:val="00F87CD1"/>
    <w:rsid w:val="00F9181E"/>
    <w:rsid w:val="00F9385B"/>
    <w:rsid w:val="00F9594A"/>
    <w:rsid w:val="00F9760F"/>
    <w:rsid w:val="00FA1088"/>
    <w:rsid w:val="00FA2361"/>
    <w:rsid w:val="00FA3E56"/>
    <w:rsid w:val="00FA4DCD"/>
    <w:rsid w:val="00FA62D2"/>
    <w:rsid w:val="00FA63ED"/>
    <w:rsid w:val="00FB105A"/>
    <w:rsid w:val="00FB33C1"/>
    <w:rsid w:val="00FB56A1"/>
    <w:rsid w:val="00FB590E"/>
    <w:rsid w:val="00FC12F5"/>
    <w:rsid w:val="00FC257D"/>
    <w:rsid w:val="00FC3D63"/>
    <w:rsid w:val="00FD323D"/>
    <w:rsid w:val="00FD4100"/>
    <w:rsid w:val="00FD7361"/>
    <w:rsid w:val="00FD7E62"/>
    <w:rsid w:val="00FE2660"/>
    <w:rsid w:val="00FE48C2"/>
    <w:rsid w:val="00FE6C06"/>
    <w:rsid w:val="00FF09C5"/>
    <w:rsid w:val="00FF0FE4"/>
    <w:rsid w:val="00FF14E2"/>
    <w:rsid w:val="00FF2125"/>
    <w:rsid w:val="00FF276D"/>
    <w:rsid w:val="00FF48CB"/>
    <w:rsid w:val="00FF5A7C"/>
    <w:rsid w:val="00FF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F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0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B07"/>
    <w:rPr>
      <w:rFonts w:cs="Times New Roman"/>
      <w:sz w:val="2"/>
    </w:rPr>
  </w:style>
  <w:style w:type="paragraph" w:styleId="Caption">
    <w:name w:val="caption"/>
    <w:basedOn w:val="Normal"/>
    <w:next w:val="Normal"/>
    <w:uiPriority w:val="99"/>
    <w:qFormat/>
    <w:rsid w:val="00AE6805"/>
    <w:rPr>
      <w:b/>
      <w:sz w:val="20"/>
      <w:szCs w:val="20"/>
      <w:lang w:val="uk-UA"/>
    </w:rPr>
  </w:style>
  <w:style w:type="paragraph" w:styleId="BodyText">
    <w:name w:val="Body Text"/>
    <w:basedOn w:val="Normal"/>
    <w:link w:val="BodyTextChar"/>
    <w:uiPriority w:val="99"/>
    <w:rsid w:val="000114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11436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2057D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2057D"/>
    <w:rPr>
      <w:rFonts w:ascii="Calibri" w:hAnsi="Calibri" w:cs="Times New Roman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AA1763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uiPriority w:val="99"/>
    <w:rsid w:val="00B859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65425"/>
    <w:pPr>
      <w:ind w:left="720"/>
      <w:contextualSpacing/>
    </w:pPr>
  </w:style>
  <w:style w:type="character" w:customStyle="1" w:styleId="TitleChar1">
    <w:name w:val="Title Char1"/>
    <w:uiPriority w:val="99"/>
    <w:locked/>
    <w:rsid w:val="0062045C"/>
    <w:rPr>
      <w:rFonts w:ascii="Mangal" w:hAnsi="Mangal"/>
      <w:b/>
      <w:sz w:val="32"/>
      <w:lang w:val="uk-UA" w:eastAsia="ru-RU"/>
    </w:rPr>
  </w:style>
  <w:style w:type="paragraph" w:styleId="Title">
    <w:name w:val="Title"/>
    <w:basedOn w:val="Normal"/>
    <w:link w:val="TitleChar"/>
    <w:uiPriority w:val="99"/>
    <w:qFormat/>
    <w:locked/>
    <w:rsid w:val="0062045C"/>
    <w:pPr>
      <w:jc w:val="center"/>
    </w:pPr>
    <w:rPr>
      <w:rFonts w:ascii="Mangal" w:hAnsi="Mangal" w:cs="Mangal"/>
      <w:b/>
      <w:bCs/>
      <w:sz w:val="32"/>
      <w:szCs w:val="32"/>
      <w:lang w:val="uk-UA" w:bidi="hi-IN"/>
    </w:rPr>
  </w:style>
  <w:style w:type="character" w:customStyle="1" w:styleId="TitleChar">
    <w:name w:val="Title Char"/>
    <w:basedOn w:val="DefaultParagraphFont"/>
    <w:link w:val="Title"/>
    <w:uiPriority w:val="99"/>
    <w:locked/>
    <w:rsid w:val="006131EA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0778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787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07787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787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18</Pages>
  <Words>3788</Words>
  <Characters>21598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subject/>
  <dc:creator>Admin</dc:creator>
  <cp:keywords/>
  <dc:description/>
  <cp:lastModifiedBy>Depviddil</cp:lastModifiedBy>
  <cp:revision>4</cp:revision>
  <cp:lastPrinted>2018-05-31T11:01:00Z</cp:lastPrinted>
  <dcterms:created xsi:type="dcterms:W3CDTF">2018-05-31T10:57:00Z</dcterms:created>
  <dcterms:modified xsi:type="dcterms:W3CDTF">2018-05-31T11:01:00Z</dcterms:modified>
</cp:coreProperties>
</file>